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ind w:firstLine="720"/>
        <w:jc w:val="center"/>
        <w:rPr>
          <w:rFonts w:ascii="Times New Roman" w:cs="Times New Roman" w:hAnsi="Times New Roman"/>
          <w:b/>
          <w:sz w:val="28"/>
          <w:szCs w:val="28"/>
          <w:lang w:val="sr-Latn-CS"/>
        </w:rPr>
      </w:pPr>
      <w:r>
        <w:rPr>
          <w:rFonts w:ascii="Times New Roman" w:cs="Times New Roman" w:hAnsi="Times New Roman"/>
          <w:b/>
          <w:sz w:val="28"/>
          <w:szCs w:val="28"/>
          <w:lang w:val="sr-Latn-CS"/>
        </w:rPr>
        <w:t xml:space="preserve">PROPOSITIONS OF THE </w:t>
      </w:r>
      <w:r>
        <w:rPr>
          <w:rFonts w:ascii="Times New Roman" w:cs="Times New Roman" w:hAnsi="Times New Roman"/>
          <w:b/>
          <w:sz w:val="28"/>
          <w:szCs w:val="28"/>
          <w:lang w:val="sr-Latn-CS"/>
        </w:rPr>
        <w:t>9</w:t>
      </w:r>
      <w:r>
        <w:rPr>
          <w:rFonts w:ascii="Times New Roman" w:cs="Times New Roman" w:hAnsi="Times New Roman"/>
          <w:b/>
          <w:sz w:val="28"/>
          <w:szCs w:val="28"/>
          <w:lang w:val="sr-Latn-CS"/>
        </w:rPr>
        <w:t>th</w:t>
      </w:r>
      <w:r>
        <w:rPr>
          <w:rFonts w:ascii="Times New Roman" w:cs="Times New Roman" w:hAnsi="Times New Roman"/>
          <w:b/>
          <w:sz w:val="28"/>
          <w:szCs w:val="28"/>
          <w:lang w:val="sr-Latn-CS"/>
        </w:rPr>
        <w:t xml:space="preserve"> INTERNATIONAL COMPETITION IN SOLF</w:t>
      </w:r>
      <w:r>
        <w:rPr>
          <w:rFonts w:ascii="Times New Roman" w:cs="Times New Roman" w:hAnsi="Times New Roman"/>
          <w:b/>
          <w:sz w:val="28"/>
          <w:szCs w:val="28"/>
          <w:lang w:val="sr-Latn-CS"/>
        </w:rPr>
        <w:t>EGGIO</w:t>
      </w:r>
      <w:r>
        <w:rPr>
          <w:rFonts w:ascii="Times New Roman" w:cs="Times New Roman" w:hAnsi="Times New Roman"/>
          <w:b/>
          <w:sz w:val="28"/>
          <w:szCs w:val="28"/>
          <w:lang w:val="sr-Latn-CS"/>
        </w:rPr>
        <w:t xml:space="preserve"> AND MUSIC THEORY</w:t>
      </w:r>
    </w:p>
    <w:p>
      <w:pPr>
        <w:pStyle w:val="style0"/>
        <w:ind w:firstLine="720"/>
        <w:jc w:val="center"/>
        <w:rPr>
          <w:rFonts w:ascii="Times New Roman" w:cs="Times New Roman" w:hAnsi="Times New Roman"/>
          <w:b/>
          <w:sz w:val="28"/>
          <w:szCs w:val="28"/>
          <w:lang w:val="sr-Latn-CS"/>
        </w:rPr>
      </w:pPr>
    </w:p>
    <w:p>
      <w:pPr>
        <w:pStyle w:val="style0"/>
        <w:shd w:val="clear" w:color="auto" w:fill="b2a1c7"/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</w:pP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>Ia CATEGORY – solfeggio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S</w:t>
      </w:r>
      <w:r>
        <w:rPr>
          <w:rFonts w:ascii="Times New Roman" w:cs="Times New Roman" w:hAnsi="Times New Roman"/>
          <w:b/>
          <w:sz w:val="24"/>
          <w:szCs w:val="24"/>
        </w:rPr>
        <w:t>tudents born in 201</w:t>
      </w:r>
      <w:r>
        <w:rPr>
          <w:rFonts w:ascii="Times New Roman" w:cs="Times New Roman" w:hAnsi="Times New Roman"/>
          <w:b/>
          <w:sz w:val="24"/>
          <w:szCs w:val="24"/>
        </w:rPr>
        <w:t>3</w:t>
      </w:r>
      <w:r>
        <w:rPr>
          <w:rFonts w:ascii="Times New Roman" w:cs="Times New Roman" w:hAnsi="Times New Roman"/>
          <w:b/>
          <w:sz w:val="24"/>
          <w:szCs w:val="24"/>
        </w:rPr>
        <w:t>, and younger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77"/>
      </w:tblGrid>
      <w:tr>
        <w:trPr>
          <w:trHeight w:val="534" w:hRule="atLeast"/>
        </w:trPr>
        <w:tc>
          <w:tcPr>
            <w:tcW w:w="5377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b/>
                <w:lang w:val="sr-Latn-CS"/>
              </w:rPr>
            </w:pPr>
            <w:r>
              <w:rPr>
                <w:rFonts w:ascii="Times New Roman" w:cs="Times New Roman" w:hAnsi="Times New Roman"/>
                <w:b/>
                <w:lang w:val="sr-Latn-CS"/>
              </w:rPr>
              <w:t>ORAL PART</w:t>
            </w:r>
          </w:p>
        </w:tc>
      </w:tr>
      <w:tr>
        <w:tblPrEx/>
        <w:trPr/>
        <w:tc>
          <w:tcPr>
            <w:tcW w:w="5377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b/>
                <w:i/>
                <w:lang w:val="sr-Latn-CS"/>
              </w:rPr>
            </w:pPr>
            <w:r>
              <w:rPr>
                <w:rFonts w:ascii="Times New Roman" w:cs="Times New Roman" w:hAnsi="Times New Roman"/>
                <w:b/>
                <w:i/>
                <w:lang w:val="sr-Latn-CS"/>
              </w:rPr>
              <w:t xml:space="preserve">A prima vista </w:t>
            </w:r>
          </w:p>
          <w:p>
            <w:pPr>
              <w:pStyle w:val="style157"/>
              <w:rPr>
                <w:rFonts w:ascii="Times New Roman" w:cs="Times New Roman" w:eastAsia="Gungsuh" w:hAnsi="Times New Roman"/>
              </w:rPr>
            </w:pPr>
            <w:r>
              <w:rPr>
                <w:rFonts w:ascii="Times New Roman" w:cs="Times New Roman" w:eastAsia="Gungsuh" w:hAnsi="Times New Roman"/>
              </w:rPr>
              <w:t xml:space="preserve">Violin </w:t>
            </w:r>
            <w:r>
              <w:rPr>
                <w:rFonts w:ascii="Times New Roman" w:cs="Times New Roman" w:eastAsia="Gungsuh" w:hAnsi="Times New Roman"/>
              </w:rPr>
              <w:t>clef</w:t>
            </w:r>
            <w:r>
              <w:rPr>
                <w:rFonts w:ascii="Times New Roman" w:cs="Times New Roman" w:eastAsia="Gungsuh" w:hAnsi="Times New Roman"/>
              </w:rPr>
              <w:t>.</w:t>
            </w:r>
          </w:p>
          <w:p>
            <w:pPr>
              <w:pStyle w:val="style157"/>
              <w:rPr>
                <w:rFonts w:ascii="Times New Roman" w:cs="Times New Roman" w:eastAsia="Gungsuh" w:hAnsi="Times New Roman"/>
              </w:rPr>
            </w:pPr>
            <w:r>
              <w:rPr>
                <w:rFonts w:ascii="Times New Roman" w:cs="Times New Roman" w:eastAsia="Gungsuh" w:hAnsi="Times New Roman"/>
              </w:rPr>
              <w:t xml:space="preserve">Tonality: </w:t>
            </w:r>
            <w:r>
              <w:rPr>
                <w:rFonts w:ascii="Times New Roman" w:cs="Times New Roman" w:eastAsia="Gungsuh" w:hAnsi="Times New Roman"/>
              </w:rPr>
              <w:t>C</w:t>
            </w:r>
            <w:r>
              <w:rPr>
                <w:rFonts w:ascii="Times New Roman" w:cs="Times New Roman" w:eastAsia="Gungsuh" w:hAnsi="Times New Roman"/>
              </w:rPr>
              <w:t xml:space="preserve"> major</w:t>
            </w:r>
            <w:r>
              <w:rPr>
                <w:rFonts w:ascii="Times New Roman" w:cs="Times New Roman" w:eastAsia="Gungsuh" w:hAnsi="Times New Roman"/>
              </w:rPr>
              <w:t xml:space="preserve">, </w:t>
            </w:r>
            <w:r>
              <w:rPr>
                <w:rFonts w:ascii="Times New Roman" w:cs="Times New Roman" w:eastAsia="Gungsuh" w:hAnsi="Times New Roman"/>
              </w:rPr>
              <w:t>gradual melodic movement and decomposed tonic triad.</w:t>
            </w:r>
          </w:p>
          <w:p>
            <w:pPr>
              <w:pStyle w:val="style157"/>
              <w:rPr>
                <w:rFonts w:ascii="Times New Roman" w:cs="Times New Roman" w:eastAsia="Gungsuh" w:hAnsi="Times New Roman"/>
              </w:rPr>
            </w:pPr>
            <w:r>
              <w:rPr>
                <w:rFonts w:ascii="Times New Roman" w:cs="Times New Roman" w:eastAsia="Gungsuh" w:hAnsi="Times New Roman"/>
              </w:rPr>
              <w:t>Time signature</w:t>
            </w:r>
            <w:r>
              <w:rPr>
                <w:rFonts w:ascii="Times New Roman" w:cs="Times New Roman" w:eastAsia="Gungsuh" w:hAnsi="Times New Roman"/>
              </w:rPr>
              <w:t xml:space="preserve">: </w:t>
            </w:r>
            <w:r>
              <w:rPr>
                <w:rFonts w:ascii="Times New Roman" w:cs="Times New Roman" w:eastAsia="Gungsuh" w:hAnsi="Times New Roman"/>
              </w:rPr>
              <w:t>a</w:t>
            </w:r>
            <w:r>
              <w:rPr>
                <w:rFonts w:ascii="Times New Roman" w:cs="Times New Roman" w:eastAsia="Gungsuh" w:hAnsi="Times New Roman"/>
              </w:rPr>
              <w:t xml:space="preserve"> unit of counting quarter.</w:t>
            </w:r>
          </w:p>
          <w:p>
            <w:pPr>
              <w:pStyle w:val="style157"/>
              <w:rPr>
                <w:rFonts w:ascii="Times New Roman" w:cs="Times New Roman" w:eastAsia="Gungsuh" w:hAnsi="Times New Roman"/>
              </w:rPr>
            </w:pPr>
            <w:r>
              <w:rPr>
                <w:rFonts w:ascii="Times New Roman" w:cs="Times New Roman" w:eastAsia="Gungsuh" w:hAnsi="Times New Roman"/>
              </w:rPr>
              <w:t>Example length: eight bars.</w:t>
            </w:r>
          </w:p>
          <w:p>
            <w:pPr>
              <w:pStyle w:val="style157"/>
              <w:rPr>
                <w:rFonts w:ascii="Times New Roman" w:cs="Times New Roman" w:eastAsia="Gungsuh" w:hAnsi="Times New Roman"/>
              </w:rPr>
            </w:pPr>
            <w:r>
              <w:rPr>
                <w:rFonts w:ascii="Times New Roman" w:cs="Times New Roman" w:eastAsia="Gungsuh" w:hAnsi="Times New Roman"/>
              </w:rPr>
              <w:t xml:space="preserve">The </w:t>
            </w:r>
            <w:r>
              <w:rPr>
                <w:rFonts w:ascii="Times New Roman" w:cs="Times New Roman" w:eastAsia="Gungsuh" w:hAnsi="Times New Roman"/>
              </w:rPr>
              <w:t>co</w:t>
            </w:r>
            <w:r>
              <w:rPr>
                <w:rFonts w:ascii="Times New Roman" w:cs="Times New Roman" w:eastAsia="Gungsuh" w:hAnsi="Times New Roman"/>
              </w:rPr>
              <w:t>mpetitor</w:t>
            </w:r>
            <w:r>
              <w:rPr>
                <w:rFonts w:ascii="Times New Roman" w:cs="Times New Roman" w:eastAsia="Gungsuh" w:hAnsi="Times New Roman"/>
              </w:rPr>
              <w:t xml:space="preserve"> takes the intonation over the tuning fork (a1) and intones the tone of the tonality</w:t>
            </w:r>
            <w:r>
              <w:rPr>
                <w:rFonts w:ascii="Times New Roman" w:cs="Times New Roman" w:eastAsia="Gungsuh" w:hAnsi="Times New Roman"/>
              </w:rPr>
              <w:t xml:space="preserve">, </w:t>
            </w:r>
            <w:r>
              <w:rPr>
                <w:rFonts w:ascii="Times New Roman" w:cs="Times New Roman" w:eastAsia="Gungsuh" w:hAnsi="Times New Roman"/>
              </w:rPr>
              <w:t>or sings a cadence</w:t>
            </w:r>
            <w:r>
              <w:rPr>
                <w:rFonts w:ascii="Times New Roman" w:cs="Times New Roman" w:eastAsia="Gungsuh" w:hAnsi="Times New Roman"/>
              </w:rPr>
              <w:t>.</w:t>
            </w:r>
          </w:p>
          <w:p>
            <w:pPr>
              <w:pStyle w:val="style157"/>
              <w:rPr>
                <w:rFonts w:ascii="Times New Roman" w:cs="Times New Roman" w:eastAsia="Gungsuh" w:hAnsi="Times New Roman"/>
              </w:rPr>
            </w:pPr>
            <w:r>
              <w:rPr>
                <w:rFonts w:ascii="Times New Roman" w:cs="Times New Roman" w:eastAsia="Gungsuh" w:hAnsi="Times New Roman"/>
              </w:rPr>
              <w:t>The example has a label for tempo, dynamics and articulation.</w:t>
            </w:r>
          </w:p>
          <w:p>
            <w:pPr>
              <w:pStyle w:val="style157"/>
              <w:rPr>
                <w:rFonts w:ascii="Times New Roman" w:cs="Times New Roman" w:eastAsia="Gungsuh" w:hAnsi="Times New Roman"/>
              </w:rPr>
            </w:pPr>
            <w:r>
              <w:rPr>
                <w:rFonts w:ascii="Times New Roman" w:cs="Times New Roman" w:eastAsia="Gungsuh" w:hAnsi="Times New Roman"/>
              </w:rPr>
              <w:t>During the run, the examiner corrects the errors.</w:t>
            </w:r>
          </w:p>
          <w:p>
            <w:pPr>
              <w:pStyle w:val="style157"/>
              <w:rPr>
                <w:rFonts w:ascii="Times New Roman" w:cs="Times New Roman" w:eastAsia="Gungsuh" w:hAnsi="Times New Roman"/>
                <w:lang w:val="sr-Latn-CS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b/>
                <w:lang w:val="sr-Latn-CS"/>
              </w:rPr>
            </w:pPr>
            <w:r>
              <w:rPr>
                <w:rFonts w:ascii="Times New Roman" w:cs="Times New Roman" w:hAnsi="Times New Roman"/>
                <w:b/>
                <w:lang w:val="sr-Latn-CS"/>
              </w:rPr>
              <w:t xml:space="preserve">Rhythmic reading </w:t>
            </w:r>
            <w:r>
              <w:rPr>
                <w:rFonts w:ascii="Times New Roman" w:cs="Times New Roman" w:hAnsi="Times New Roman"/>
                <w:b/>
                <w:lang w:val="sr-Latn-CS"/>
              </w:rPr>
              <w:t xml:space="preserve">- </w:t>
            </w:r>
            <w:r>
              <w:rPr>
                <w:rFonts w:ascii="Times New Roman" w:cs="Times New Roman" w:hAnsi="Times New Roman"/>
                <w:b/>
                <w:lang w:val="sr-Latn-CS"/>
              </w:rPr>
              <w:t>parlato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Violin </w:t>
            </w:r>
            <w:r>
              <w:rPr>
                <w:rFonts w:ascii="Times New Roman" w:cs="Times New Roman" w:eastAsia="Gungsuh" w:hAnsi="Times New Roman"/>
              </w:rPr>
              <w:t>clef</w:t>
            </w:r>
            <w:r>
              <w:rPr>
                <w:rFonts w:ascii="Times New Roman" w:cs="Times New Roman" w:hAnsi="Times New Roman"/>
                <w:lang w:val="sr-Latn-CS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Unit of count: quarter.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Movement in quarters and octaves, appropriate pauses and rhythmic figure of syncope.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Example length: eight bars.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The example has a label for tempo and articulation.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eastAsia="Gungsuh" w:hAnsi="Times New Roman"/>
              </w:rPr>
              <w:t xml:space="preserve">The example has a label for </w:t>
            </w:r>
            <w:r>
              <w:rPr>
                <w:rFonts w:ascii="Times New Roman" w:cs="Times New Roman" w:hAnsi="Times New Roman"/>
                <w:lang w:val="sr-Latn-CS"/>
              </w:rPr>
              <w:t>dynamics and  articulation.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During the performance, the examiner does not correct mistakes.</w:t>
            </w:r>
          </w:p>
        </w:tc>
      </w:tr>
    </w:tbl>
    <w:p>
      <w:pPr>
        <w:pStyle w:val="style0"/>
        <w:rPr>
          <w:rFonts w:ascii="Times New Roman" w:cs="Times New Roman" w:hAnsi="Times New Roman"/>
          <w:b/>
        </w:rPr>
      </w:pPr>
    </w:p>
    <w:p>
      <w:pPr>
        <w:pStyle w:val="style0"/>
        <w:shd w:val="clear" w:color="auto" w:fill="b2a1c7"/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</w:pP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 xml:space="preserve">Ib </w:t>
      </w: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>CATEGORY</w:t>
      </w: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 xml:space="preserve"> – </w:t>
      </w: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>music theory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S</w:t>
      </w:r>
      <w:r>
        <w:rPr>
          <w:rFonts w:ascii="Times New Roman" w:cs="Times New Roman" w:hAnsi="Times New Roman"/>
          <w:b/>
          <w:sz w:val="24"/>
          <w:szCs w:val="24"/>
        </w:rPr>
        <w:t>tudents born in 201</w:t>
      </w:r>
      <w:r>
        <w:rPr>
          <w:rFonts w:ascii="Times New Roman" w:cs="Times New Roman" w:hAnsi="Times New Roman"/>
          <w:b/>
          <w:sz w:val="24"/>
          <w:szCs w:val="24"/>
        </w:rPr>
        <w:t>3</w:t>
      </w:r>
      <w:r>
        <w:rPr>
          <w:rFonts w:ascii="Times New Roman" w:cs="Times New Roman" w:hAnsi="Times New Roman"/>
          <w:b/>
          <w:sz w:val="24"/>
          <w:szCs w:val="24"/>
        </w:rPr>
        <w:t>, and younger</w:t>
      </w:r>
    </w:p>
    <w:p>
      <w:pPr>
        <w:pStyle w:val="style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 xml:space="preserve">The </w:t>
      </w:r>
      <w:r>
        <w:rPr>
          <w:rFonts w:ascii="Times New Roman" w:cs="Times New Roman" w:hAnsi="Times New Roman"/>
          <w:b/>
        </w:rPr>
        <w:t>treble</w:t>
      </w: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  <w:b/>
        </w:rPr>
        <w:t>clef</w:t>
      </w:r>
      <w:r>
        <w:rPr>
          <w:rFonts w:ascii="Times New Roman" w:cs="Times New Roman" w:hAnsi="Times New Roman"/>
          <w:b/>
        </w:rPr>
        <w:t xml:space="preserve"> is represented in the </w:t>
      </w:r>
      <w:r>
        <w:rPr>
          <w:rFonts w:ascii="Times New Roman" w:cs="Times New Roman" w:hAnsi="Times New Roman"/>
          <w:b/>
        </w:rPr>
        <w:t>test</w:t>
      </w:r>
      <w:r>
        <w:rPr>
          <w:rFonts w:ascii="Times New Roman" w:cs="Times New Roman" w:hAnsi="Times New Roman"/>
          <w:b/>
        </w:rPr>
        <w:t>. The test time is 45'.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6"/>
      </w:tblGrid>
      <w:tr>
        <w:trPr/>
        <w:tc>
          <w:tcPr>
            <w:tcW w:w="10754" w:type="dxa"/>
            <w:tcBorders/>
          </w:tcPr>
          <w:p>
            <w:pPr>
              <w:pStyle w:val="style179"/>
              <w:rPr>
                <w:bCs/>
              </w:rPr>
            </w:pPr>
            <w:r>
              <w:rPr>
                <w:bCs/>
              </w:rPr>
              <w:t xml:space="preserve">1. </w:t>
            </w:r>
            <w:r>
              <w:rPr>
                <w:bCs/>
              </w:rPr>
              <w:t>Writing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down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given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tones</w:t>
            </w:r>
            <w:r>
              <w:rPr>
                <w:bCs/>
              </w:rPr>
              <w:t xml:space="preserve"> in a </w:t>
            </w:r>
            <w:r>
              <w:rPr>
                <w:bCs/>
              </w:rPr>
              <w:t>notation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system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with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highs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and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lows</w:t>
            </w:r>
            <w:r>
              <w:rPr>
                <w:bCs/>
              </w:rPr>
              <w:t xml:space="preserve"> from </w:t>
            </w:r>
            <w:r>
              <w:rPr>
                <w:bCs/>
              </w:rPr>
              <w:t>small</w:t>
            </w:r>
            <w:r>
              <w:rPr>
                <w:bCs/>
              </w:rPr>
              <w:t xml:space="preserve"> to </w:t>
            </w:r>
            <w:r>
              <w:rPr>
                <w:bCs/>
              </w:rPr>
              <w:t>second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octave</w:t>
            </w:r>
            <w:r>
              <w:rPr>
                <w:bCs/>
              </w:rPr>
              <w:t>.</w:t>
            </w:r>
          </w:p>
          <w:p>
            <w:pPr>
              <w:pStyle w:val="style179"/>
              <w:rPr>
                <w:bCs/>
              </w:rPr>
            </w:pPr>
            <w:r>
              <w:rPr>
                <w:bCs/>
              </w:rPr>
              <w:t xml:space="preserve">2. Naming </w:t>
            </w:r>
            <w:r>
              <w:rPr>
                <w:bCs/>
              </w:rPr>
              <w:t>written</w:t>
            </w:r>
            <w:r>
              <w:rPr>
                <w:bCs/>
              </w:rPr>
              <w:t xml:space="preserve"> notes in </w:t>
            </w:r>
            <w:r>
              <w:rPr>
                <w:bCs/>
              </w:rPr>
              <w:t>alphabetical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order</w:t>
            </w:r>
            <w:r>
              <w:rPr>
                <w:bCs/>
              </w:rPr>
              <w:t>.</w:t>
            </w:r>
          </w:p>
          <w:p>
            <w:pPr>
              <w:pStyle w:val="style179"/>
              <w:rPr>
                <w:bCs/>
              </w:rPr>
            </w:pPr>
            <w:r>
              <w:rPr>
                <w:bCs/>
              </w:rPr>
              <w:t xml:space="preserve">3. </w:t>
            </w:r>
            <w:r>
              <w:rPr>
                <w:bCs/>
              </w:rPr>
              <w:t>Write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triads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of</w:t>
            </w:r>
            <w:r>
              <w:rPr>
                <w:bCs/>
              </w:rPr>
              <w:t xml:space="preserve"> T, S </w:t>
            </w:r>
            <w:r>
              <w:rPr>
                <w:bCs/>
              </w:rPr>
              <w:t>and</w:t>
            </w:r>
            <w:r>
              <w:rPr>
                <w:bCs/>
              </w:rPr>
              <w:t xml:space="preserve"> D </w:t>
            </w:r>
            <w:r>
              <w:rPr>
                <w:bCs/>
              </w:rPr>
              <w:t>functions</w:t>
            </w:r>
            <w:r>
              <w:rPr>
                <w:bCs/>
              </w:rPr>
              <w:t xml:space="preserve">. </w:t>
            </w:r>
            <w:r>
              <w:rPr>
                <w:bCs/>
              </w:rPr>
              <w:t>Tonalities</w:t>
            </w:r>
            <w:r>
              <w:rPr>
                <w:bCs/>
              </w:rPr>
              <w:t xml:space="preserve">: C, G </w:t>
            </w:r>
            <w:r>
              <w:rPr>
                <w:bCs/>
              </w:rPr>
              <w:t>and</w:t>
            </w:r>
            <w:r>
              <w:rPr>
                <w:bCs/>
              </w:rPr>
              <w:t xml:space="preserve"> F major. </w:t>
            </w:r>
            <w:r>
              <w:rPr>
                <w:bCs/>
              </w:rPr>
              <w:t>Write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signs</w:t>
            </w:r>
            <w:r>
              <w:rPr>
                <w:bCs/>
              </w:rPr>
              <w:t xml:space="preserve"> in </w:t>
            </w:r>
            <w:r>
              <w:rPr>
                <w:bCs/>
              </w:rPr>
              <w:t>progress</w:t>
            </w:r>
            <w:r>
              <w:rPr>
                <w:bCs/>
              </w:rPr>
              <w:t>.</w:t>
            </w:r>
          </w:p>
          <w:p>
            <w:pPr>
              <w:pStyle w:val="style179"/>
              <w:rPr>
                <w:bCs/>
              </w:rPr>
            </w:pPr>
            <w:r>
              <w:rPr>
                <w:bCs/>
              </w:rPr>
              <w:t xml:space="preserve">4. </w:t>
            </w:r>
            <w:r>
              <w:rPr>
                <w:bCs/>
              </w:rPr>
              <w:t>Correct</w:t>
            </w:r>
            <w:r>
              <w:rPr>
                <w:bCs/>
              </w:rPr>
              <w:t xml:space="preserve"> a </w:t>
            </w:r>
            <w:r>
              <w:rPr>
                <w:bCs/>
              </w:rPr>
              <w:t>misspelled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rhythm</w:t>
            </w:r>
            <w:r>
              <w:rPr>
                <w:bCs/>
              </w:rPr>
              <w:t>.</w:t>
            </w:r>
          </w:p>
          <w:p>
            <w:pPr>
              <w:pStyle w:val="style179"/>
              <w:rPr>
                <w:b/>
              </w:rPr>
            </w:pPr>
            <w:r>
              <w:rPr>
                <w:bCs/>
              </w:rPr>
              <w:t xml:space="preserve">5. In </w:t>
            </w:r>
            <w:r>
              <w:rPr>
                <w:bCs/>
              </w:rPr>
              <w:t>the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written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example</w:t>
            </w:r>
            <w:r>
              <w:rPr>
                <w:bCs/>
              </w:rPr>
              <w:t xml:space="preserve">, </w:t>
            </w:r>
            <w:r>
              <w:rPr>
                <w:bCs/>
              </w:rPr>
              <w:t>write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the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tactics</w:t>
            </w:r>
            <w:r>
              <w:rPr>
                <w:bCs/>
              </w:rPr>
              <w:t xml:space="preserve">. </w:t>
            </w:r>
            <w:r>
              <w:rPr>
                <w:bCs/>
              </w:rPr>
              <w:t xml:space="preserve">Time </w:t>
            </w:r>
            <w:r>
              <w:rPr>
                <w:bCs/>
              </w:rPr>
              <w:t>signatures</w:t>
            </w:r>
            <w:r>
              <w:rPr>
                <w:bCs/>
              </w:rPr>
              <w:t>:</w:t>
            </w:r>
            <w:r>
              <w:rPr>
                <w:bCs/>
              </w:rPr>
              <w:t xml:space="preserve"> 2/4, 3/4 </w:t>
            </w:r>
            <w:r>
              <w:rPr>
                <w:bCs/>
              </w:rPr>
              <w:t>and</w:t>
            </w:r>
            <w:r>
              <w:rPr>
                <w:bCs/>
              </w:rPr>
              <w:t xml:space="preserve"> 4/4.</w:t>
            </w:r>
          </w:p>
        </w:tc>
      </w:tr>
    </w:tbl>
    <w:p>
      <w:pPr>
        <w:pStyle w:val="style0"/>
        <w:rPr>
          <w:rFonts w:ascii="Times New Roman" w:cs="Times New Roman" w:hAnsi="Times New Roman"/>
          <w:b/>
          <w:sz w:val="28"/>
          <w:szCs w:val="28"/>
          <w:u w:val="single"/>
        </w:rPr>
      </w:pPr>
    </w:p>
    <w:p>
      <w:pPr>
        <w:pStyle w:val="style0"/>
        <w:shd w:val="clear" w:color="auto" w:fill="b2a1c7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I</w:t>
      </w:r>
      <w:r>
        <w:rPr>
          <w:rFonts w:ascii="Times New Roman" w:cs="Times New Roman" w:hAnsi="Times New Roman"/>
          <w:b/>
          <w:sz w:val="28"/>
          <w:szCs w:val="28"/>
          <w:u w:val="single"/>
          <w:lang w:val="en-GB"/>
        </w:rPr>
        <w:t>I</w:t>
      </w: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 xml:space="preserve">a </w:t>
      </w: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>CATEGORY – solfeggio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S</w:t>
      </w:r>
      <w:r>
        <w:rPr>
          <w:rFonts w:ascii="Times New Roman" w:cs="Times New Roman" w:hAnsi="Times New Roman"/>
          <w:b/>
          <w:sz w:val="24"/>
          <w:szCs w:val="24"/>
        </w:rPr>
        <w:t>tudents born in 201</w:t>
      </w:r>
      <w:r>
        <w:rPr>
          <w:rFonts w:ascii="Times New Roman" w:cs="Times New Roman" w:hAnsi="Times New Roman"/>
          <w:b/>
          <w:sz w:val="24"/>
          <w:szCs w:val="24"/>
        </w:rPr>
        <w:t>2</w:t>
      </w:r>
      <w:r>
        <w:rPr>
          <w:rFonts w:ascii="Times New Roman" w:cs="Times New Roman" w:hAnsi="Times New Roman"/>
          <w:b/>
          <w:sz w:val="24"/>
          <w:szCs w:val="24"/>
        </w:rPr>
        <w:t>, and younger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2"/>
        <w:gridCol w:w="4515"/>
      </w:tblGrid>
      <w:tr>
        <w:trPr/>
        <w:tc>
          <w:tcPr>
            <w:tcW w:w="4783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b/>
                <w:lang w:val="sr-Latn-CS"/>
              </w:rPr>
            </w:pPr>
            <w:r>
              <w:rPr>
                <w:rFonts w:ascii="Times New Roman" w:cs="Times New Roman" w:hAnsi="Times New Roman"/>
                <w:b/>
                <w:lang w:val="sr-Latn-CS"/>
              </w:rPr>
              <w:t>WRITTEN PART</w:t>
            </w:r>
          </w:p>
        </w:tc>
        <w:tc>
          <w:tcPr>
            <w:tcW w:w="4793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b/>
                <w:lang w:val="sr-Latn-CS"/>
              </w:rPr>
            </w:pPr>
            <w:r>
              <w:rPr>
                <w:rFonts w:ascii="Times New Roman" w:cs="Times New Roman" w:hAnsi="Times New Roman"/>
                <w:b/>
                <w:lang w:val="sr-Latn-CS"/>
              </w:rPr>
              <w:t>ORAL PART</w:t>
            </w:r>
          </w:p>
        </w:tc>
      </w:tr>
      <w:tr>
        <w:tblPrEx/>
        <w:trPr/>
        <w:tc>
          <w:tcPr>
            <w:tcW w:w="4783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lang w:val="sr-Latn-CS"/>
              </w:rPr>
            </w:pPr>
            <w:r>
              <w:rPr>
                <w:rFonts w:ascii="Times New Roman" w:cs="Times New Roman" w:hAnsi="Times New Roman"/>
                <w:b/>
                <w:bCs/>
                <w:lang w:val="sr-Latn-CS"/>
              </w:rPr>
              <w:t>One voice melodic dictation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Violin </w:t>
            </w:r>
            <w:r>
              <w:rPr>
                <w:rFonts w:ascii="Times New Roman" w:cs="Times New Roman" w:eastAsia="Gungsuh" w:hAnsi="Times New Roman"/>
              </w:rPr>
              <w:t>clef</w:t>
            </w:r>
            <w:r>
              <w:rPr>
                <w:rFonts w:ascii="Times New Roman" w:cs="Times New Roman" w:hAnsi="Times New Roman"/>
                <w:lang w:val="sr-Latn-CS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Tonality </w:t>
            </w:r>
            <w:r>
              <w:rPr>
                <w:rFonts w:ascii="Times New Roman" w:cs="Times New Roman" w:hAnsi="Times New Roman"/>
                <w:lang w:val="sr-Latn-CS"/>
              </w:rPr>
              <w:t>A</w:t>
            </w:r>
            <w:r>
              <w:rPr>
                <w:rFonts w:ascii="Times New Roman" w:cs="Times New Roman" w:hAnsi="Times New Roman"/>
                <w:lang w:val="sr-Latn-CS"/>
              </w:rPr>
              <w:t xml:space="preserve"> m</w:t>
            </w:r>
            <w:r>
              <w:rPr>
                <w:rFonts w:ascii="Times New Roman" w:cs="Times New Roman" w:hAnsi="Times New Roman"/>
                <w:lang w:val="sr-Latn-CS"/>
              </w:rPr>
              <w:t>inor</w:t>
            </w:r>
            <w:r>
              <w:rPr>
                <w:rFonts w:ascii="Times New Roman" w:cs="Times New Roman" w:hAnsi="Times New Roman"/>
                <w:lang w:val="sr-Latn-CS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Time signature: A unit of counting quarters.</w:t>
            </w:r>
          </w:p>
          <w:p>
            <w:pPr>
              <w:pStyle w:val="style0"/>
              <w:rPr>
                <w:rFonts w:ascii="Times New Roman" w:cs="Times New Roman" w:hAnsi="Times New Roman"/>
                <w:lang w:val="sr-Latn-CS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b/>
                <w:bCs/>
                <w:lang w:val="sr-Latn-CS"/>
              </w:rPr>
              <w:t>How it will be played</w:t>
            </w:r>
            <w:r>
              <w:rPr>
                <w:rFonts w:ascii="Times New Roman" w:cs="Times New Roman" w:hAnsi="Times New Roman"/>
                <w:lang w:val="sr-Latn-CS"/>
              </w:rPr>
              <w:t>: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Camerton, tonality tuning, tonality confirmation.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The pulsation is given just before playing the dictation.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The dictation is played once as a whole.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Tact confirmation.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It is dictated by two bars: according to the playing of the examiner, the competitor fills in the blanks in the bars with notes.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The dictation is eventually played twice in its entirety.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</w:rPr>
            </w:pPr>
          </w:p>
        </w:tc>
        <w:tc>
          <w:tcPr>
            <w:tcW w:w="4793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b/>
                <w:i/>
                <w:lang w:val="sr-Latn-CS"/>
              </w:rPr>
            </w:pPr>
            <w:r>
              <w:rPr>
                <w:rFonts w:ascii="Times New Roman" w:cs="Times New Roman" w:hAnsi="Times New Roman"/>
                <w:b/>
                <w:i/>
                <w:lang w:val="sr-Latn-CS"/>
              </w:rPr>
              <w:t xml:space="preserve">A prima vista 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Violin </w:t>
            </w:r>
            <w:r>
              <w:rPr>
                <w:rFonts w:ascii="Times New Roman" w:cs="Times New Roman" w:eastAsia="Gungsuh" w:hAnsi="Times New Roman"/>
              </w:rPr>
              <w:t>clef</w:t>
            </w:r>
            <w:r>
              <w:rPr>
                <w:rFonts w:ascii="Times New Roman" w:cs="Times New Roman" w:hAnsi="Times New Roman"/>
                <w:lang w:val="sr-Latn-CS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Tonality: </w:t>
            </w:r>
            <w:r>
              <w:rPr>
                <w:rFonts w:ascii="Times New Roman" w:cs="Times New Roman" w:hAnsi="Times New Roman"/>
                <w:lang w:val="sr-Latn-CS"/>
              </w:rPr>
              <w:t>A</w:t>
            </w:r>
            <w:r>
              <w:rPr>
                <w:rFonts w:ascii="Times New Roman" w:cs="Times New Roman" w:hAnsi="Times New Roman"/>
                <w:lang w:val="sr-Latn-CS"/>
              </w:rPr>
              <w:t xml:space="preserve"> and </w:t>
            </w:r>
            <w:r>
              <w:rPr>
                <w:rFonts w:ascii="Times New Roman" w:cs="Times New Roman" w:hAnsi="Times New Roman"/>
                <w:lang w:val="sr-Latn-CS"/>
              </w:rPr>
              <w:t>D</w:t>
            </w:r>
            <w:r>
              <w:rPr>
                <w:rFonts w:ascii="Times New Roman" w:cs="Times New Roman" w:hAnsi="Times New Roman"/>
                <w:lang w:val="sr-Latn-CS"/>
              </w:rPr>
              <w:t xml:space="preserve"> m</w:t>
            </w:r>
            <w:r>
              <w:rPr>
                <w:rFonts w:ascii="Times New Roman" w:cs="Times New Roman" w:hAnsi="Times New Roman"/>
                <w:lang w:val="sr-Latn-CS"/>
              </w:rPr>
              <w:t>inor</w:t>
            </w:r>
            <w:r>
              <w:rPr>
                <w:rFonts w:ascii="Times New Roman" w:cs="Times New Roman" w:hAnsi="Times New Roman"/>
                <w:lang w:val="sr-Latn-CS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Time signature</w:t>
            </w:r>
            <w:r>
              <w:rPr>
                <w:rFonts w:ascii="Times New Roman" w:cs="Times New Roman" w:hAnsi="Times New Roman"/>
                <w:lang w:val="sr-Latn-CS"/>
              </w:rPr>
              <w:t>: A unit of counting quarters.</w:t>
            </w:r>
          </w:p>
          <w:p>
            <w:pPr>
              <w:pStyle w:val="style157"/>
              <w:rPr>
                <w:rFonts w:ascii="Times New Roman" w:cs="Times New Roman" w:eastAsia="Gungsuh" w:hAnsi="Times New Roman"/>
              </w:rPr>
            </w:pPr>
            <w:r>
              <w:rPr>
                <w:rFonts w:ascii="Times New Roman" w:cs="Times New Roman" w:eastAsia="Gungsuh" w:hAnsi="Times New Roman"/>
              </w:rPr>
              <w:t>The co</w:t>
            </w:r>
            <w:r>
              <w:rPr>
                <w:rFonts w:ascii="Times New Roman" w:cs="Times New Roman" w:eastAsia="Gungsuh" w:hAnsi="Times New Roman"/>
              </w:rPr>
              <w:t>mpetitor</w:t>
            </w:r>
            <w:r>
              <w:rPr>
                <w:rFonts w:ascii="Times New Roman" w:cs="Times New Roman" w:eastAsia="Gungsuh" w:hAnsi="Times New Roman"/>
              </w:rPr>
              <w:t xml:space="preserve"> takes the intonation over the tuning fork (a1) and intones the tone of the tonality</w:t>
            </w:r>
            <w:r>
              <w:rPr>
                <w:rFonts w:ascii="Times New Roman" w:cs="Times New Roman" w:eastAsia="Gungsuh" w:hAnsi="Times New Roman"/>
              </w:rPr>
              <w:t xml:space="preserve">, </w:t>
            </w:r>
            <w:r>
              <w:rPr>
                <w:rFonts w:ascii="Times New Roman" w:cs="Times New Roman" w:eastAsia="Gungsuh" w:hAnsi="Times New Roman"/>
              </w:rPr>
              <w:t>or sings a cadence</w:t>
            </w:r>
            <w:r>
              <w:rPr>
                <w:rFonts w:ascii="Times New Roman" w:cs="Times New Roman" w:eastAsia="Gungsuh" w:hAnsi="Times New Roman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Example length: eight bars.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The example is labeled tempo, dynamics and articulation.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During the run, the examiner corrects the mistakes.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b/>
                <w:lang w:val="sr-Latn-CS"/>
              </w:rPr>
            </w:pPr>
            <w:r>
              <w:rPr>
                <w:rFonts w:ascii="Times New Roman" w:cs="Times New Roman" w:hAnsi="Times New Roman"/>
                <w:b/>
                <w:lang w:val="sr-Latn-CS"/>
              </w:rPr>
              <w:t xml:space="preserve">Rhythmic reading </w:t>
            </w:r>
            <w:r>
              <w:rPr>
                <w:rFonts w:ascii="Times New Roman" w:cs="Times New Roman" w:hAnsi="Times New Roman"/>
                <w:b/>
                <w:lang w:val="sr-Latn-CS"/>
              </w:rPr>
              <w:t xml:space="preserve">- </w:t>
            </w:r>
            <w:r>
              <w:rPr>
                <w:rFonts w:ascii="Times New Roman" w:cs="Times New Roman" w:hAnsi="Times New Roman"/>
                <w:b/>
                <w:lang w:val="sr-Latn-CS"/>
              </w:rPr>
              <w:t>parlato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Violin </w:t>
            </w:r>
            <w:r>
              <w:rPr>
                <w:rFonts w:ascii="Times New Roman" w:cs="Times New Roman" w:hAnsi="Times New Roman"/>
                <w:lang w:val="sr-Latn-CS"/>
              </w:rPr>
              <w:t>clef</w:t>
            </w:r>
            <w:r>
              <w:rPr>
                <w:rFonts w:ascii="Times New Roman" w:cs="Times New Roman" w:hAnsi="Times New Roman"/>
                <w:lang w:val="sr-Latn-CS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Tact: four-part division of the counting unit (without hexadecimal pauses) </w:t>
            </w:r>
            <w:r>
              <w:rPr>
                <w:rFonts w:ascii="Times New Roman" w:cs="Times New Roman" w:hAnsi="Times New Roman"/>
                <w:lang w:val="sr-Latn-CS"/>
              </w:rPr>
              <w:t>with dotted figures on the counting unit</w:t>
            </w:r>
            <w:r>
              <w:rPr>
                <w:rFonts w:ascii="Times New Roman" w:cs="Times New Roman" w:hAnsi="Times New Roman"/>
                <w:lang w:val="sr-Latn-CS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Example length: eight bars.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The example has a label for tempo and articulation.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During the run, the examiner does not correct mistakes.</w:t>
            </w:r>
          </w:p>
        </w:tc>
      </w:tr>
    </w:tbl>
    <w:p>
      <w:pPr>
        <w:pStyle w:val="style0"/>
        <w:rPr>
          <w:rFonts w:ascii="Times New Roman" w:cs="Times New Roman" w:hAnsi="Times New Roman"/>
          <w:b/>
        </w:rPr>
      </w:pPr>
    </w:p>
    <w:p>
      <w:pPr>
        <w:pStyle w:val="style0"/>
        <w:shd w:val="clear" w:color="auto" w:fill="b2a1c7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II</w:t>
      </w: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 xml:space="preserve">b </w:t>
      </w: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>CATEGORY</w:t>
      </w: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 xml:space="preserve"> – </w:t>
      </w: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>music theory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S</w:t>
      </w:r>
      <w:r>
        <w:rPr>
          <w:rFonts w:ascii="Times New Roman" w:cs="Times New Roman" w:hAnsi="Times New Roman"/>
          <w:b/>
          <w:sz w:val="24"/>
          <w:szCs w:val="24"/>
        </w:rPr>
        <w:t>tudents born in 201</w:t>
      </w:r>
      <w:r>
        <w:rPr>
          <w:rFonts w:ascii="Times New Roman" w:cs="Times New Roman" w:hAnsi="Times New Roman"/>
          <w:b/>
          <w:sz w:val="24"/>
          <w:szCs w:val="24"/>
        </w:rPr>
        <w:t>2</w:t>
      </w:r>
      <w:r>
        <w:rPr>
          <w:rFonts w:ascii="Times New Roman" w:cs="Times New Roman" w:hAnsi="Times New Roman"/>
          <w:b/>
          <w:sz w:val="24"/>
          <w:szCs w:val="24"/>
        </w:rPr>
        <w:t>, and younger</w:t>
      </w:r>
    </w:p>
    <w:p>
      <w:pPr>
        <w:pStyle w:val="style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 xml:space="preserve">Treble and </w:t>
      </w:r>
      <w:r>
        <w:rPr>
          <w:rFonts w:ascii="Times New Roman" w:cs="Times New Roman" w:hAnsi="Times New Roman"/>
          <w:b/>
        </w:rPr>
        <w:t>bass</w:t>
      </w:r>
      <w:r>
        <w:rPr>
          <w:rFonts w:ascii="Times New Roman" w:cs="Times New Roman" w:hAnsi="Times New Roman"/>
          <w:b/>
        </w:rPr>
        <w:t xml:space="preserve"> clef are represented in the test</w:t>
      </w:r>
      <w:r>
        <w:rPr>
          <w:rFonts w:ascii="Times New Roman" w:cs="Times New Roman" w:hAnsi="Times New Roman"/>
          <w:b/>
        </w:rPr>
        <w:t>. The test time is 45'.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6"/>
      </w:tblGrid>
      <w:tr>
        <w:trPr/>
        <w:tc>
          <w:tcPr>
            <w:tcW w:w="10754" w:type="dxa"/>
            <w:tcBorders/>
          </w:tcPr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1.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   a) Construction of the interval upwards, on the basic tones: </w:t>
            </w:r>
            <w:r>
              <w:rPr>
                <w:rFonts w:ascii="Times New Roman" w:cs="Times New Roman" w:hAnsi="Times New Roman"/>
                <w:lang w:val="sr-Latn-CS"/>
              </w:rPr>
              <w:t>major</w:t>
            </w:r>
            <w:r>
              <w:rPr>
                <w:rFonts w:ascii="Times New Roman" w:cs="Times New Roman" w:hAnsi="Times New Roman"/>
                <w:lang w:val="sr-Latn-CS"/>
              </w:rPr>
              <w:t>, m</w:t>
            </w:r>
            <w:r>
              <w:rPr>
                <w:rFonts w:ascii="Times New Roman" w:cs="Times New Roman" w:hAnsi="Times New Roman"/>
                <w:lang w:val="sr-Latn-CS"/>
              </w:rPr>
              <w:t>inor</w:t>
            </w:r>
            <w:r>
              <w:rPr>
                <w:rFonts w:ascii="Times New Roman" w:cs="Times New Roman" w:hAnsi="Times New Roman"/>
                <w:lang w:val="sr-Latn-CS"/>
              </w:rPr>
              <w:t xml:space="preserve">, </w:t>
            </w:r>
            <w:r>
              <w:rPr>
                <w:rFonts w:ascii="Times New Roman" w:cs="Times New Roman" w:hAnsi="Times New Roman"/>
                <w:lang w:val="sr-Latn-CS"/>
              </w:rPr>
              <w:t>perfect</w:t>
            </w:r>
            <w:r>
              <w:rPr>
                <w:rFonts w:ascii="Times New Roman" w:cs="Times New Roman" w:hAnsi="Times New Roman"/>
                <w:lang w:val="sr-Latn-CS"/>
              </w:rPr>
              <w:t xml:space="preserve"> (second, third, fourth and fifth).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   b) Interval recognition: </w:t>
            </w:r>
            <w:r>
              <w:rPr>
                <w:rFonts w:ascii="Times New Roman" w:cs="Times New Roman" w:hAnsi="Times New Roman"/>
                <w:lang w:val="sr-Latn-CS"/>
              </w:rPr>
              <w:t>major</w:t>
            </w:r>
            <w:r>
              <w:rPr>
                <w:rFonts w:ascii="Times New Roman" w:cs="Times New Roman" w:hAnsi="Times New Roman"/>
                <w:lang w:val="sr-Latn-CS"/>
              </w:rPr>
              <w:t>, m</w:t>
            </w:r>
            <w:r>
              <w:rPr>
                <w:rFonts w:ascii="Times New Roman" w:cs="Times New Roman" w:hAnsi="Times New Roman"/>
                <w:lang w:val="sr-Latn-CS"/>
              </w:rPr>
              <w:t>inor</w:t>
            </w:r>
            <w:r>
              <w:rPr>
                <w:rFonts w:ascii="Times New Roman" w:cs="Times New Roman" w:hAnsi="Times New Roman"/>
                <w:lang w:val="sr-Latn-CS"/>
              </w:rPr>
              <w:t xml:space="preserve">, </w:t>
            </w:r>
            <w:r>
              <w:rPr>
                <w:rFonts w:ascii="Times New Roman" w:cs="Times New Roman" w:hAnsi="Times New Roman"/>
                <w:lang w:val="sr-Latn-CS"/>
              </w:rPr>
              <w:t>perfect</w:t>
            </w:r>
            <w:r>
              <w:rPr>
                <w:rFonts w:ascii="Times New Roman" w:cs="Times New Roman" w:hAnsi="Times New Roman"/>
                <w:lang w:val="sr-Latn-CS"/>
              </w:rPr>
              <w:t xml:space="preserve"> (second, third, fourth and fifth).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2.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    a) Construction of </w:t>
            </w:r>
            <w:r>
              <w:rPr>
                <w:rFonts w:ascii="Times New Roman" w:cs="Times New Roman" w:hAnsi="Times New Roman"/>
                <w:lang w:val="sr-Latn-CS"/>
              </w:rPr>
              <w:t>scales</w:t>
            </w:r>
            <w:r>
              <w:rPr>
                <w:rFonts w:ascii="Times New Roman" w:cs="Times New Roman" w:hAnsi="Times New Roman"/>
                <w:lang w:val="sr-Latn-CS"/>
              </w:rPr>
              <w:t xml:space="preserve">, up and down. </w:t>
            </w:r>
            <w:r>
              <w:rPr>
                <w:rFonts w:ascii="Times New Roman" w:cs="Times New Roman" w:hAnsi="Times New Roman"/>
                <w:lang w:val="sr-Latn-CS"/>
              </w:rPr>
              <w:t>Scales</w:t>
            </w:r>
            <w:r>
              <w:rPr>
                <w:rFonts w:ascii="Times New Roman" w:cs="Times New Roman" w:hAnsi="Times New Roman"/>
                <w:lang w:val="sr-Latn-CS"/>
              </w:rPr>
              <w:t xml:space="preserve"> up to one sign.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    b) Recognition of </w:t>
            </w:r>
            <w:r>
              <w:rPr>
                <w:rFonts w:ascii="Times New Roman" w:cs="Times New Roman" w:hAnsi="Times New Roman"/>
                <w:lang w:val="sr-Latn-CS"/>
              </w:rPr>
              <w:t>scales</w:t>
            </w:r>
            <w:r>
              <w:rPr>
                <w:rFonts w:ascii="Times New Roman" w:cs="Times New Roman" w:hAnsi="Times New Roman"/>
                <w:lang w:val="sr-Latn-CS"/>
              </w:rPr>
              <w:t xml:space="preserve"> arrays. </w:t>
            </w:r>
            <w:r>
              <w:rPr>
                <w:rFonts w:ascii="Times New Roman" w:cs="Times New Roman" w:hAnsi="Times New Roman"/>
                <w:lang w:val="sr-Latn-CS"/>
              </w:rPr>
              <w:t>Scale</w:t>
            </w:r>
            <w:r>
              <w:rPr>
                <w:rFonts w:ascii="Times New Roman" w:cs="Times New Roman" w:hAnsi="Times New Roman"/>
                <w:lang w:val="sr-Latn-CS"/>
              </w:rPr>
              <w:t>s up to one sign.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3. Filling the b</w:t>
            </w:r>
            <w:r>
              <w:rPr>
                <w:rFonts w:ascii="Times New Roman" w:cs="Times New Roman" w:hAnsi="Times New Roman"/>
                <w:lang w:val="sr-Latn-CS"/>
              </w:rPr>
              <w:t>ars</w:t>
            </w:r>
            <w:r>
              <w:rPr>
                <w:rFonts w:ascii="Times New Roman" w:cs="Times New Roman" w:hAnsi="Times New Roman"/>
                <w:lang w:val="sr-Latn-CS"/>
              </w:rPr>
              <w:t xml:space="preserve"> with appropriate pauses. Quarter counting </w:t>
            </w:r>
            <w:r>
              <w:rPr>
                <w:rFonts w:ascii="Times New Roman" w:cs="Times New Roman" w:hAnsi="Times New Roman"/>
                <w:lang w:val="sr-Latn-CS"/>
              </w:rPr>
              <w:t>time signature</w:t>
            </w:r>
            <w:r>
              <w:rPr>
                <w:rFonts w:ascii="Times New Roman" w:cs="Times New Roman" w:hAnsi="Times New Roman"/>
                <w:lang w:val="sr-Latn-CS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4. In the given example, with the marked change of meter: 2/4 and 3/4, enter the tactics.</w:t>
            </w:r>
          </w:p>
          <w:p>
            <w:pPr>
              <w:pStyle w:val="style0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5. </w:t>
            </w:r>
            <w:r>
              <w:rPr>
                <w:rFonts w:ascii="Times New Roman" w:cs="Times New Roman" w:hAnsi="Times New Roman"/>
                <w:lang w:val="sr-Latn-CS"/>
              </w:rPr>
              <w:t>Change the given example from quarter to eighth time, and vice versa</w:t>
            </w:r>
            <w:r>
              <w:rPr>
                <w:rFonts w:ascii="Times New Roman" w:cs="Times New Roman" w:hAnsi="Times New Roman"/>
                <w:lang w:val="sr-Latn-CS"/>
              </w:rPr>
              <w:t>.</w:t>
            </w:r>
          </w:p>
        </w:tc>
      </w:tr>
    </w:tbl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shd w:val="clear" w:color="auto" w:fill="b2a1c7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III</w:t>
      </w: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 xml:space="preserve">a </w:t>
      </w: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>CATEGORY – solfeggio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S</w:t>
      </w:r>
      <w:r>
        <w:rPr>
          <w:rFonts w:ascii="Times New Roman" w:cs="Times New Roman" w:hAnsi="Times New Roman"/>
          <w:b/>
          <w:sz w:val="24"/>
          <w:szCs w:val="24"/>
        </w:rPr>
        <w:t>tudents born in 20</w:t>
      </w:r>
      <w:r>
        <w:rPr>
          <w:rFonts w:ascii="Times New Roman" w:cs="Times New Roman" w:hAnsi="Times New Roman"/>
          <w:b/>
          <w:sz w:val="24"/>
          <w:szCs w:val="24"/>
        </w:rPr>
        <w:t>1</w:t>
      </w:r>
      <w:r>
        <w:rPr>
          <w:rFonts w:ascii="Times New Roman" w:cs="Times New Roman" w:hAnsi="Times New Roman"/>
          <w:b/>
          <w:sz w:val="24"/>
          <w:szCs w:val="24"/>
        </w:rPr>
        <w:t>1</w:t>
      </w:r>
      <w:r>
        <w:rPr>
          <w:rFonts w:ascii="Times New Roman" w:cs="Times New Roman" w:hAnsi="Times New Roman"/>
          <w:b/>
          <w:sz w:val="24"/>
          <w:szCs w:val="24"/>
        </w:rPr>
        <w:t>, and younger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5"/>
        <w:gridCol w:w="4542"/>
      </w:tblGrid>
      <w:tr>
        <w:trPr/>
        <w:tc>
          <w:tcPr>
            <w:tcW w:w="4757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b/>
                <w:lang w:val="sr-Latn-CS"/>
              </w:rPr>
            </w:pPr>
            <w:r>
              <w:rPr>
                <w:rFonts w:ascii="Times New Roman" w:cs="Times New Roman" w:hAnsi="Times New Roman"/>
                <w:b/>
                <w:lang w:val="sr-Latn-CS"/>
              </w:rPr>
              <w:t>WRITTEN PART</w:t>
            </w:r>
          </w:p>
        </w:tc>
        <w:tc>
          <w:tcPr>
            <w:tcW w:w="4819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b/>
                <w:lang w:val="sr-Latn-CS"/>
              </w:rPr>
            </w:pPr>
            <w:r>
              <w:rPr>
                <w:rFonts w:ascii="Times New Roman" w:cs="Times New Roman" w:hAnsi="Times New Roman"/>
                <w:b/>
                <w:lang w:val="sr-Latn-CS"/>
              </w:rPr>
              <w:t>ORAL PART</w:t>
            </w:r>
          </w:p>
        </w:tc>
      </w:tr>
      <w:tr>
        <w:tblPrEx/>
        <w:trPr/>
        <w:tc>
          <w:tcPr>
            <w:tcW w:w="4757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lang w:val="sr-Latn-CS"/>
              </w:rPr>
            </w:pPr>
            <w:r>
              <w:rPr>
                <w:rFonts w:ascii="Times New Roman" w:cs="Times New Roman" w:hAnsi="Times New Roman"/>
                <w:b/>
                <w:bCs/>
                <w:lang w:val="sr-Latn-CS"/>
              </w:rPr>
              <w:t>One voice melodic dictation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Violin </w:t>
            </w:r>
            <w:r>
              <w:rPr>
                <w:rFonts w:ascii="Times New Roman" w:cs="Times New Roman" w:hAnsi="Times New Roman"/>
                <w:lang w:val="sr-Latn-CS"/>
              </w:rPr>
              <w:t>clef</w:t>
            </w:r>
            <w:r>
              <w:rPr>
                <w:rFonts w:ascii="Times New Roman" w:cs="Times New Roman" w:hAnsi="Times New Roman"/>
                <w:lang w:val="sr-Latn-CS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Tonalities: G and F major.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Quarter counting </w:t>
            </w:r>
            <w:r>
              <w:rPr>
                <w:rFonts w:ascii="Times New Roman" w:cs="Times New Roman" w:hAnsi="Times New Roman"/>
                <w:lang w:val="sr-Latn-CS"/>
              </w:rPr>
              <w:t>time signature</w:t>
            </w:r>
            <w:r>
              <w:rPr>
                <w:rFonts w:ascii="Times New Roman" w:cs="Times New Roman" w:hAnsi="Times New Roman"/>
                <w:lang w:val="sr-Latn-CS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Dictation length up to eight bars.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b/>
                <w:bCs/>
                <w:lang w:val="sr-Latn-CS"/>
              </w:rPr>
              <w:t>How it will be played</w:t>
            </w:r>
            <w:r>
              <w:rPr>
                <w:rFonts w:ascii="Times New Roman" w:cs="Times New Roman" w:hAnsi="Times New Roman"/>
                <w:lang w:val="sr-Latn-CS"/>
              </w:rPr>
              <w:t>: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Camerton (a1), tonality tuning, tonality confirmation.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The pulsation is given just before playing the dictation.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The dictation is played once as a whole.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Tact confirmation.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It is dictated by two bars.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lang w:val="sr-Latn-CS"/>
              </w:rPr>
              <w:t>The dictation is eventually played twice.</w:t>
            </w:r>
          </w:p>
        </w:tc>
        <w:tc>
          <w:tcPr>
            <w:tcW w:w="4819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b/>
                <w:i/>
                <w:lang w:val="sr-Latn-CS"/>
              </w:rPr>
              <w:t xml:space="preserve">A prima vista 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Violin </w:t>
            </w:r>
            <w:r>
              <w:rPr>
                <w:rFonts w:ascii="Times New Roman" w:cs="Times New Roman" w:hAnsi="Times New Roman"/>
                <w:lang w:val="sr-Latn-CS"/>
              </w:rPr>
              <w:t>clef</w:t>
            </w:r>
            <w:r>
              <w:rPr>
                <w:rFonts w:ascii="Times New Roman" w:cs="Times New Roman" w:hAnsi="Times New Roman"/>
                <w:lang w:val="sr-Latn-CS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Minor keys up to one sign</w:t>
            </w:r>
            <w:r>
              <w:rPr>
                <w:rFonts w:ascii="Times New Roman" w:cs="Times New Roman" w:hAnsi="Times New Roman"/>
                <w:lang w:val="sr-Latn-CS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Unit of count: quarter.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Example length of eight bars.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Examples have a label for tempo, dynamics and articulation.</w:t>
            </w:r>
          </w:p>
          <w:p>
            <w:pPr>
              <w:pStyle w:val="style157"/>
              <w:rPr>
                <w:rFonts w:ascii="Times New Roman" w:cs="Times New Roman" w:eastAsia="Gungsuh" w:hAnsi="Times New Roman"/>
              </w:rPr>
            </w:pPr>
            <w:r>
              <w:rPr>
                <w:rFonts w:ascii="Times New Roman" w:cs="Times New Roman" w:eastAsia="Gungsuh" w:hAnsi="Times New Roman"/>
              </w:rPr>
              <w:t>The co</w:t>
            </w:r>
            <w:r>
              <w:rPr>
                <w:rFonts w:ascii="Times New Roman" w:cs="Times New Roman" w:eastAsia="Gungsuh" w:hAnsi="Times New Roman"/>
              </w:rPr>
              <w:t>mpetitor</w:t>
            </w:r>
            <w:r>
              <w:rPr>
                <w:rFonts w:ascii="Times New Roman" w:cs="Times New Roman" w:eastAsia="Gungsuh" w:hAnsi="Times New Roman"/>
              </w:rPr>
              <w:t xml:space="preserve"> takes the intonation over the tuning fork (a1) and intones the tone of the tonality</w:t>
            </w:r>
            <w:r>
              <w:rPr>
                <w:rFonts w:ascii="Times New Roman" w:cs="Times New Roman" w:eastAsia="Gungsuh" w:hAnsi="Times New Roman"/>
              </w:rPr>
              <w:t xml:space="preserve">, </w:t>
            </w:r>
            <w:r>
              <w:rPr>
                <w:rFonts w:ascii="Times New Roman" w:cs="Times New Roman" w:eastAsia="Gungsuh" w:hAnsi="Times New Roman"/>
              </w:rPr>
              <w:t>or sings a cadence</w:t>
            </w:r>
            <w:r>
              <w:rPr>
                <w:rFonts w:ascii="Times New Roman" w:cs="Times New Roman" w:eastAsia="Gungsuh" w:hAnsi="Times New Roman"/>
              </w:rPr>
              <w:t>.</w:t>
            </w:r>
          </w:p>
          <w:p>
            <w:pPr>
              <w:pStyle w:val="style0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During the singing, the examiner can correct mistakes.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lang w:val="sr-Latn-CS"/>
              </w:rPr>
            </w:pPr>
            <w:r>
              <w:rPr>
                <w:rFonts w:ascii="Times New Roman" w:cs="Times New Roman" w:hAnsi="Times New Roman"/>
                <w:b/>
                <w:lang w:val="sr-Latn-CS"/>
              </w:rPr>
              <w:t xml:space="preserve">Rhythmic reading </w:t>
            </w:r>
            <w:r>
              <w:rPr>
                <w:rFonts w:ascii="Times New Roman" w:cs="Times New Roman" w:hAnsi="Times New Roman"/>
                <w:b/>
                <w:lang w:val="sr-Latn-CS"/>
              </w:rPr>
              <w:t xml:space="preserve">- </w:t>
            </w:r>
            <w:r>
              <w:rPr>
                <w:rFonts w:ascii="Times New Roman" w:cs="Times New Roman" w:hAnsi="Times New Roman"/>
                <w:b/>
                <w:lang w:val="sr-Latn-CS"/>
              </w:rPr>
              <w:t>parlato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Bass clef.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Four-part division of the counting unit.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Counting unit: quarter</w:t>
            </w:r>
            <w:r>
              <w:rPr>
                <w:rFonts w:ascii="Times New Roman" w:cs="Times New Roman" w:hAnsi="Times New Roman"/>
                <w:lang w:val="sr-Latn-CS"/>
              </w:rPr>
              <w:t xml:space="preserve">,  </w:t>
            </w:r>
            <w:r>
              <w:rPr>
                <w:rFonts w:ascii="Times New Roman" w:cs="Times New Roman" w:hAnsi="Times New Roman"/>
                <w:lang w:val="sr-Latn-CS"/>
              </w:rPr>
              <w:t>half</w:t>
            </w:r>
            <w:r>
              <w:rPr>
                <w:rFonts w:ascii="Times New Roman" w:cs="Times New Roman" w:hAnsi="Times New Roman"/>
                <w:lang w:val="sr-Latn-CS"/>
              </w:rPr>
              <w:t xml:space="preserve"> and eighth</w:t>
            </w:r>
            <w:r>
              <w:rPr>
                <w:rFonts w:ascii="Times New Roman" w:cs="Times New Roman" w:hAnsi="Times New Roman"/>
                <w:lang w:val="sr-Latn-CS"/>
              </w:rPr>
              <w:t>. Rhythmic figure of a triol on a unit of counting.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Example length: eight bars.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The example has a label for tempo and articulation.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The examiner does not correct mistakes during the performance.</w:t>
            </w:r>
          </w:p>
        </w:tc>
      </w:tr>
    </w:tbl>
    <w:p>
      <w:pPr>
        <w:pStyle w:val="style0"/>
        <w:rPr>
          <w:rFonts w:ascii="Times New Roman" w:cs="Times New Roman" w:hAnsi="Times New Roman"/>
          <w:b/>
        </w:rPr>
      </w:pPr>
    </w:p>
    <w:p>
      <w:pPr>
        <w:pStyle w:val="style0"/>
        <w:shd w:val="clear" w:color="auto" w:fill="b2a1c7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III</w:t>
      </w: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 xml:space="preserve">b </w:t>
      </w: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>CATEGORY</w:t>
      </w: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 xml:space="preserve"> – </w:t>
      </w: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>music theory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S</w:t>
      </w:r>
      <w:r>
        <w:rPr>
          <w:rFonts w:ascii="Times New Roman" w:cs="Times New Roman" w:hAnsi="Times New Roman"/>
          <w:b/>
          <w:sz w:val="24"/>
          <w:szCs w:val="24"/>
        </w:rPr>
        <w:t>tudents born in 20</w:t>
      </w:r>
      <w:r>
        <w:rPr>
          <w:rFonts w:ascii="Times New Roman" w:cs="Times New Roman" w:hAnsi="Times New Roman"/>
          <w:b/>
          <w:sz w:val="24"/>
          <w:szCs w:val="24"/>
        </w:rPr>
        <w:t>1</w:t>
      </w:r>
      <w:r>
        <w:rPr>
          <w:rFonts w:ascii="Times New Roman" w:cs="Times New Roman" w:hAnsi="Times New Roman"/>
          <w:b/>
          <w:sz w:val="24"/>
          <w:szCs w:val="24"/>
        </w:rPr>
        <w:t>1</w:t>
      </w:r>
      <w:r>
        <w:rPr>
          <w:rFonts w:ascii="Times New Roman" w:cs="Times New Roman" w:hAnsi="Times New Roman"/>
          <w:b/>
          <w:sz w:val="24"/>
          <w:szCs w:val="24"/>
        </w:rPr>
        <w:t>, and younger</w:t>
      </w:r>
    </w:p>
    <w:p>
      <w:pPr>
        <w:pStyle w:val="style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 xml:space="preserve">Treble and </w:t>
      </w:r>
      <w:r>
        <w:rPr>
          <w:rFonts w:ascii="Times New Roman" w:cs="Times New Roman" w:hAnsi="Times New Roman"/>
          <w:b/>
        </w:rPr>
        <w:t>bass</w:t>
      </w:r>
      <w:r>
        <w:rPr>
          <w:rFonts w:ascii="Times New Roman" w:cs="Times New Roman" w:hAnsi="Times New Roman"/>
          <w:b/>
        </w:rPr>
        <w:t xml:space="preserve"> clef are represented in the test</w:t>
      </w:r>
      <w:r>
        <w:rPr>
          <w:rFonts w:ascii="Times New Roman" w:cs="Times New Roman" w:hAnsi="Times New Roman"/>
          <w:b/>
        </w:rPr>
        <w:t>.</w:t>
      </w: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  <w:b/>
        </w:rPr>
        <w:t>The test time is 45'.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6"/>
      </w:tblGrid>
      <w:tr>
        <w:trPr/>
        <w:tc>
          <w:tcPr>
            <w:tcW w:w="10754" w:type="dxa"/>
            <w:tcBorders/>
          </w:tcPr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1.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  a) Construction of intervals: </w:t>
            </w:r>
            <w:r>
              <w:rPr>
                <w:rFonts w:ascii="Times New Roman" w:cs="Times New Roman" w:hAnsi="Times New Roman"/>
                <w:lang w:val="sr-Latn-CS"/>
              </w:rPr>
              <w:t>major</w:t>
            </w:r>
            <w:r>
              <w:rPr>
                <w:rFonts w:ascii="Times New Roman" w:cs="Times New Roman" w:hAnsi="Times New Roman"/>
                <w:lang w:val="sr-Latn-CS"/>
              </w:rPr>
              <w:t>, m</w:t>
            </w:r>
            <w:r>
              <w:rPr>
                <w:rFonts w:ascii="Times New Roman" w:cs="Times New Roman" w:hAnsi="Times New Roman"/>
                <w:lang w:val="sr-Latn-CS"/>
              </w:rPr>
              <w:t>inor and perfect</w:t>
            </w:r>
            <w:r>
              <w:rPr>
                <w:rFonts w:ascii="Times New Roman" w:cs="Times New Roman" w:hAnsi="Times New Roman"/>
                <w:lang w:val="sr-Latn-CS"/>
              </w:rPr>
              <w:t xml:space="preserve"> </w:t>
            </w:r>
            <w:r>
              <w:rPr>
                <w:rFonts w:ascii="Times New Roman" w:cs="Times New Roman" w:hAnsi="Times New Roman"/>
                <w:lang w:val="sr-Latn-CS"/>
              </w:rPr>
              <w:t>from second to octave, from a given tone up and down.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  b) Interval recognition</w:t>
            </w:r>
            <w:r>
              <w:rPr>
                <w:rFonts w:ascii="Times New Roman" w:cs="Times New Roman" w:hAnsi="Times New Roman"/>
                <w:lang w:val="sr-Latn-CS"/>
              </w:rPr>
              <w:t>: major</w:t>
            </w:r>
            <w:r>
              <w:rPr>
                <w:rFonts w:ascii="Times New Roman" w:cs="Times New Roman" w:hAnsi="Times New Roman"/>
                <w:lang w:val="sr-Latn-CS"/>
              </w:rPr>
              <w:t>, m</w:t>
            </w:r>
            <w:r>
              <w:rPr>
                <w:rFonts w:ascii="Times New Roman" w:cs="Times New Roman" w:hAnsi="Times New Roman"/>
                <w:lang w:val="sr-Latn-CS"/>
              </w:rPr>
              <w:t xml:space="preserve">inor and perfect, from </w:t>
            </w:r>
            <w:r>
              <w:rPr>
                <w:rFonts w:ascii="Times New Roman" w:cs="Times New Roman" w:hAnsi="Times New Roman"/>
                <w:lang w:val="sr-Latn-CS"/>
              </w:rPr>
              <w:t>second to octave</w:t>
            </w:r>
            <w:r>
              <w:rPr>
                <w:rFonts w:ascii="Times New Roman" w:cs="Times New Roman" w:hAnsi="Times New Roman"/>
                <w:lang w:val="sr-Latn-CS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2.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  a) Construction of the major and minor fifth chords, above the given tone</w:t>
            </w:r>
            <w:r>
              <w:rPr>
                <w:rFonts w:ascii="Times New Roman" w:cs="Times New Roman" w:hAnsi="Times New Roman"/>
                <w:lang w:val="sr-Latn-CS"/>
              </w:rPr>
              <w:t xml:space="preserve">, </w:t>
            </w:r>
            <w:r>
              <w:rPr>
                <w:rFonts w:ascii="Times New Roman" w:cs="Times New Roman" w:hAnsi="Times New Roman"/>
                <w:lang w:val="sr-Latn-CS"/>
              </w:rPr>
              <w:t>from basic tones</w:t>
            </w:r>
            <w:r>
              <w:rPr>
                <w:rFonts w:ascii="Times New Roman" w:cs="Times New Roman" w:hAnsi="Times New Roman"/>
                <w:lang w:val="sr-Latn-CS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  b) Recognition of fifth chords</w:t>
            </w:r>
            <w:r>
              <w:rPr>
                <w:rFonts w:ascii="Times New Roman" w:cs="Times New Roman" w:hAnsi="Times New Roman"/>
                <w:lang w:val="sr-Latn-CS"/>
              </w:rPr>
              <w:t xml:space="preserve"> built </w:t>
            </w:r>
            <w:r>
              <w:rPr>
                <w:rFonts w:ascii="Times New Roman" w:cs="Times New Roman" w:hAnsi="Times New Roman"/>
                <w:lang w:val="sr-Latn-CS"/>
              </w:rPr>
              <w:t>from basic tones</w:t>
            </w:r>
            <w:r>
              <w:rPr>
                <w:rFonts w:ascii="Times New Roman" w:cs="Times New Roman" w:hAnsi="Times New Roman"/>
                <w:lang w:val="sr-Latn-CS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3. In the written melody, with the change of the unit of counting, find rhythmic errors and write correctly.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    Counting units: quarter</w:t>
            </w:r>
            <w:r>
              <w:rPr>
                <w:rFonts w:ascii="Times New Roman" w:cs="Times New Roman" w:hAnsi="Times New Roman"/>
                <w:lang w:val="sr-Latn-CS"/>
              </w:rPr>
              <w:t xml:space="preserve">, </w:t>
            </w:r>
            <w:r>
              <w:rPr>
                <w:rFonts w:ascii="Times New Roman" w:cs="Times New Roman" w:hAnsi="Times New Roman"/>
                <w:lang w:val="sr-Latn-CS"/>
              </w:rPr>
              <w:t>hal</w:t>
            </w:r>
            <w:r>
              <w:rPr>
                <w:rFonts w:ascii="Times New Roman" w:cs="Times New Roman" w:hAnsi="Times New Roman"/>
                <w:lang w:val="sr-Latn-CS"/>
              </w:rPr>
              <w:t xml:space="preserve">f and eighth. 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4. In the written melody, in front of the note, write the signs of the given key. Tonalities up to two signs.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5. </w:t>
            </w:r>
            <w:r>
              <w:rPr>
                <w:rFonts w:ascii="Times New Roman" w:cs="Times New Roman" w:hAnsi="Times New Roman"/>
                <w:lang w:val="sr-Latn-CS"/>
              </w:rPr>
              <w:t>Switch the given example from quarter to eighth or half time, and vice versa</w:t>
            </w:r>
            <w:r>
              <w:rPr>
                <w:rFonts w:ascii="Times New Roman" w:cs="Times New Roman" w:hAnsi="Times New Roman"/>
                <w:lang w:val="sr-Latn-CS"/>
              </w:rPr>
              <w:t>.</w:t>
            </w:r>
          </w:p>
          <w:p>
            <w:pPr>
              <w:pStyle w:val="style0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6. Complete the bars with the appropriate note values or pauses, which are missing.</w:t>
            </w:r>
          </w:p>
        </w:tc>
      </w:tr>
    </w:tbl>
    <w:p>
      <w:pPr>
        <w:pStyle w:val="style0"/>
        <w:rPr>
          <w:rFonts w:ascii="Times New Roman" w:cs="Times New Roman" w:hAnsi="Times New Roman"/>
          <w:b/>
        </w:rPr>
      </w:pPr>
    </w:p>
    <w:p>
      <w:pPr>
        <w:pStyle w:val="style0"/>
        <w:shd w:val="clear" w:color="auto" w:fill="b2a1c7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 xml:space="preserve">IVa </w:t>
      </w: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>CATEGORY – solfeggio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S</w:t>
      </w:r>
      <w:r>
        <w:rPr>
          <w:rFonts w:ascii="Times New Roman" w:cs="Times New Roman" w:hAnsi="Times New Roman"/>
          <w:b/>
          <w:sz w:val="24"/>
          <w:szCs w:val="24"/>
        </w:rPr>
        <w:t>tudents born in 20</w:t>
      </w:r>
      <w:r>
        <w:rPr>
          <w:rFonts w:ascii="Times New Roman" w:cs="Times New Roman" w:hAnsi="Times New Roman"/>
          <w:b/>
          <w:sz w:val="24"/>
          <w:szCs w:val="24"/>
        </w:rPr>
        <w:t>10</w:t>
      </w:r>
      <w:r>
        <w:rPr>
          <w:rFonts w:ascii="Times New Roman" w:cs="Times New Roman" w:hAnsi="Times New Roman"/>
          <w:b/>
          <w:sz w:val="24"/>
          <w:szCs w:val="24"/>
        </w:rPr>
        <w:t>, and younger</w:t>
      </w:r>
    </w:p>
    <w:p>
      <w:pPr>
        <w:pStyle w:val="style0"/>
        <w:rPr>
          <w:rFonts w:ascii="Times New Roman" w:cs="Times New Roman" w:hAnsi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497"/>
      </w:tblGrid>
      <w:tr>
        <w:trPr/>
        <w:tc>
          <w:tcPr>
            <w:tcW w:w="5377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  <w:lang w:val="sr-Latn-CS"/>
              </w:rPr>
              <w:t>WRITTEN PART</w:t>
            </w:r>
          </w:p>
        </w:tc>
        <w:tc>
          <w:tcPr>
            <w:tcW w:w="5377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b/>
                <w:lang w:val="sr-Latn-CS"/>
              </w:rPr>
            </w:pPr>
            <w:r>
              <w:rPr>
                <w:rFonts w:ascii="Times New Roman" w:cs="Times New Roman" w:hAnsi="Times New Roman"/>
                <w:b/>
                <w:lang w:val="sr-Latn-CS"/>
              </w:rPr>
              <w:t>ORAL PART</w:t>
            </w:r>
          </w:p>
        </w:tc>
      </w:tr>
      <w:tr>
        <w:tblPrEx/>
        <w:trPr/>
        <w:tc>
          <w:tcPr>
            <w:tcW w:w="5377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lang w:val="sr-Latn-CS"/>
              </w:rPr>
            </w:pPr>
            <w:r>
              <w:rPr>
                <w:rFonts w:ascii="Times New Roman" w:cs="Times New Roman" w:hAnsi="Times New Roman"/>
                <w:b/>
                <w:bCs/>
                <w:lang w:val="sr-Latn-CS"/>
              </w:rPr>
              <w:t>One voice melodic dictation</w:t>
            </w:r>
          </w:p>
          <w:p>
            <w:pPr>
              <w:pStyle w:val="style157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Violin </w:t>
            </w:r>
            <w:r>
              <w:rPr>
                <w:rFonts w:ascii="Times New Roman" w:cs="Times New Roman" w:hAnsi="Times New Roman"/>
              </w:rPr>
              <w:t>clef</w:t>
            </w:r>
            <w:r>
              <w:rPr>
                <w:rFonts w:ascii="Times New Roman" w:cs="Times New Roman" w:hAnsi="Times New Roman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M</w:t>
            </w:r>
            <w:r>
              <w:rPr>
                <w:rFonts w:ascii="Times New Roman" w:cs="Times New Roman" w:hAnsi="Times New Roman"/>
              </w:rPr>
              <w:t>ajor</w:t>
            </w:r>
            <w:r>
              <w:rPr>
                <w:rFonts w:ascii="Times New Roman" w:cs="Times New Roman" w:hAnsi="Times New Roman"/>
              </w:rPr>
              <w:t xml:space="preserve"> tonalities up to two signs.</w:t>
            </w:r>
          </w:p>
          <w:p>
            <w:pPr>
              <w:pStyle w:val="style157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Quarter counting unit.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Dictation length: eight bars.</w:t>
            </w:r>
          </w:p>
          <w:p>
            <w:pPr>
              <w:pStyle w:val="style0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b/>
                <w:bCs/>
                <w:lang w:val="sr-Latn-CS"/>
              </w:rPr>
              <w:t>How it will be played</w:t>
            </w:r>
            <w:r>
              <w:rPr>
                <w:rFonts w:ascii="Times New Roman" w:cs="Times New Roman" w:hAnsi="Times New Roman"/>
                <w:lang w:val="sr-Latn-CS"/>
              </w:rPr>
              <w:t>:</w:t>
            </w:r>
          </w:p>
          <w:p>
            <w:pPr>
              <w:pStyle w:val="style157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Camerton (a1), </w:t>
            </w:r>
            <w:r>
              <w:rPr>
                <w:rFonts w:ascii="Times New Roman" w:cs="Times New Roman" w:hAnsi="Times New Roman"/>
              </w:rPr>
              <w:t>tonality tuning, tonality confirmation.</w:t>
            </w:r>
          </w:p>
          <w:p>
            <w:pPr>
              <w:pStyle w:val="style157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The pulsation is given just before playing the dictation.</w:t>
            </w:r>
          </w:p>
          <w:p>
            <w:pPr>
              <w:pStyle w:val="style157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The dictation is played once as a whole.</w:t>
            </w:r>
          </w:p>
          <w:p>
            <w:pPr>
              <w:pStyle w:val="style157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Tact confirmation.</w:t>
            </w:r>
          </w:p>
          <w:p>
            <w:pPr>
              <w:pStyle w:val="style157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It is dictated by two bars.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The dictation is eventually played twice in its entirety.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</w:p>
        </w:tc>
        <w:tc>
          <w:tcPr>
            <w:tcW w:w="5377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b/>
                <w:lang w:val="sr-Latn-CS"/>
              </w:rPr>
            </w:pPr>
            <w:r>
              <w:rPr>
                <w:rFonts w:ascii="Times New Roman" w:cs="Times New Roman" w:hAnsi="Times New Roman"/>
                <w:b/>
                <w:i/>
                <w:lang w:val="sr-Latn-CS"/>
              </w:rPr>
              <w:t xml:space="preserve">A prima vista 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Violin </w:t>
            </w:r>
            <w:r>
              <w:rPr>
                <w:rFonts w:ascii="Times New Roman" w:cs="Times New Roman" w:hAnsi="Times New Roman"/>
                <w:lang w:val="sr-Latn-CS"/>
              </w:rPr>
              <w:t>clef</w:t>
            </w:r>
            <w:r>
              <w:rPr>
                <w:rFonts w:ascii="Times New Roman" w:cs="Times New Roman" w:hAnsi="Times New Roman"/>
                <w:lang w:val="sr-Latn-CS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Tonalities up to two signs.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Unit of count: quarter.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Example length: eight bars.</w:t>
            </w:r>
          </w:p>
          <w:p>
            <w:pPr>
              <w:pStyle w:val="style157"/>
              <w:rPr>
                <w:rFonts w:ascii="Times New Roman" w:cs="Times New Roman" w:eastAsia="Gungsuh" w:hAnsi="Times New Roman"/>
              </w:rPr>
            </w:pPr>
            <w:r>
              <w:rPr>
                <w:rFonts w:ascii="Times New Roman" w:cs="Times New Roman" w:eastAsia="Gungsuh" w:hAnsi="Times New Roman"/>
              </w:rPr>
              <w:t>The co</w:t>
            </w:r>
            <w:r>
              <w:rPr>
                <w:rFonts w:ascii="Times New Roman" w:cs="Times New Roman" w:eastAsia="Gungsuh" w:hAnsi="Times New Roman"/>
              </w:rPr>
              <w:t>mpetitor</w:t>
            </w:r>
            <w:r>
              <w:rPr>
                <w:rFonts w:ascii="Times New Roman" w:cs="Times New Roman" w:eastAsia="Gungsuh" w:hAnsi="Times New Roman"/>
              </w:rPr>
              <w:t xml:space="preserve"> takes the intonation over the tuning fork (a1) and intones the tone of the tonality</w:t>
            </w:r>
            <w:r>
              <w:rPr>
                <w:rFonts w:ascii="Times New Roman" w:cs="Times New Roman" w:eastAsia="Gungsuh" w:hAnsi="Times New Roman"/>
              </w:rPr>
              <w:t xml:space="preserve">, </w:t>
            </w:r>
            <w:r>
              <w:rPr>
                <w:rFonts w:ascii="Times New Roman" w:cs="Times New Roman" w:eastAsia="Gungsuh" w:hAnsi="Times New Roman"/>
              </w:rPr>
              <w:t>or sings a cadence</w:t>
            </w:r>
            <w:r>
              <w:rPr>
                <w:rFonts w:ascii="Times New Roman" w:cs="Times New Roman" w:eastAsia="Gungsuh" w:hAnsi="Times New Roman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Examples are labeled for tempo, dynamics, and articulation.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During the singing, the examiner can correct mistakes.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b/>
                <w:lang w:val="sr-Latn-CS"/>
              </w:rPr>
            </w:pPr>
            <w:r>
              <w:rPr>
                <w:rFonts w:ascii="Times New Roman" w:cs="Times New Roman" w:hAnsi="Times New Roman"/>
                <w:b/>
                <w:lang w:val="sr-Latn-CS"/>
              </w:rPr>
              <w:t xml:space="preserve">Rhythmic reading </w:t>
            </w:r>
            <w:r>
              <w:rPr>
                <w:rFonts w:ascii="Times New Roman" w:cs="Times New Roman" w:hAnsi="Times New Roman"/>
                <w:b/>
                <w:lang w:val="sr-Latn-CS"/>
              </w:rPr>
              <w:t xml:space="preserve">- </w:t>
            </w:r>
            <w:r>
              <w:rPr>
                <w:rFonts w:ascii="Times New Roman" w:cs="Times New Roman" w:hAnsi="Times New Roman"/>
                <w:b/>
                <w:lang w:val="sr-Latn-CS"/>
              </w:rPr>
              <w:t>parlato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Bass clef.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Counting unit: a quarter or a quarter with a dot, with a simple division of the trode.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Example length: eight bars.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The example has a label for tempo and articulation.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During the run, the examiner does not correct mistakes.</w:t>
            </w:r>
          </w:p>
        </w:tc>
      </w:tr>
    </w:tbl>
    <w:p>
      <w:pPr>
        <w:pStyle w:val="style0"/>
        <w:rPr>
          <w:rFonts w:ascii="Times New Roman" w:cs="Times New Roman" w:hAnsi="Times New Roman"/>
          <w:b/>
        </w:rPr>
      </w:pPr>
    </w:p>
    <w:p>
      <w:pPr>
        <w:pStyle w:val="style0"/>
        <w:shd w:val="clear" w:color="auto" w:fill="b2a1c7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 xml:space="preserve">IVb </w:t>
      </w: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>CATEGORY</w:t>
      </w: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 xml:space="preserve"> – </w:t>
      </w: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>music theory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S</w:t>
      </w:r>
      <w:r>
        <w:rPr>
          <w:rFonts w:ascii="Times New Roman" w:cs="Times New Roman" w:hAnsi="Times New Roman"/>
          <w:b/>
          <w:sz w:val="24"/>
          <w:szCs w:val="24"/>
        </w:rPr>
        <w:t>tudents born in 20</w:t>
      </w:r>
      <w:r>
        <w:rPr>
          <w:rFonts w:ascii="Times New Roman" w:cs="Times New Roman" w:hAnsi="Times New Roman"/>
          <w:b/>
          <w:sz w:val="24"/>
          <w:szCs w:val="24"/>
        </w:rPr>
        <w:t>10</w:t>
      </w:r>
      <w:r>
        <w:rPr>
          <w:rFonts w:ascii="Times New Roman" w:cs="Times New Roman" w:hAnsi="Times New Roman"/>
          <w:b/>
          <w:sz w:val="24"/>
          <w:szCs w:val="24"/>
        </w:rPr>
        <w:t>, and younger</w:t>
      </w:r>
    </w:p>
    <w:p>
      <w:pPr>
        <w:pStyle w:val="style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 xml:space="preserve">Treble and </w:t>
      </w:r>
      <w:r>
        <w:rPr>
          <w:rFonts w:ascii="Times New Roman" w:cs="Times New Roman" w:hAnsi="Times New Roman"/>
          <w:b/>
        </w:rPr>
        <w:t>bass</w:t>
      </w:r>
      <w:r>
        <w:rPr>
          <w:rFonts w:ascii="Times New Roman" w:cs="Times New Roman" w:hAnsi="Times New Roman"/>
          <w:b/>
        </w:rPr>
        <w:t xml:space="preserve"> clef are represented in the test</w:t>
      </w:r>
      <w:r>
        <w:rPr>
          <w:rFonts w:ascii="Times New Roman" w:cs="Times New Roman" w:hAnsi="Times New Roman"/>
          <w:b/>
        </w:rPr>
        <w:t>.</w:t>
      </w:r>
      <w:r>
        <w:rPr>
          <w:rFonts w:ascii="Times New Roman" w:cs="Times New Roman" w:hAnsi="Times New Roman"/>
          <w:b/>
        </w:rPr>
        <w:t xml:space="preserve"> </w:t>
      </w:r>
      <w:r>
        <w:rPr>
          <w:rFonts w:ascii="Times New Roman" w:cs="Times New Roman" w:hAnsi="Times New Roman"/>
          <w:b/>
        </w:rPr>
        <w:t>The test time is 45'.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6"/>
      </w:tblGrid>
      <w:tr>
        <w:trPr/>
        <w:tc>
          <w:tcPr>
            <w:tcW w:w="10754" w:type="dxa"/>
            <w:tcBorders/>
          </w:tcPr>
          <w:p>
            <w:pPr>
              <w:pStyle w:val="style0"/>
              <w:spacing w:after="0" w:lineRule="auto" w:line="240"/>
              <w:ind w:left="720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1. In the given melodic example, mark the intervals - type and size (</w:t>
            </w:r>
            <w:r>
              <w:rPr>
                <w:rFonts w:ascii="Times New Roman" w:cs="Times New Roman" w:hAnsi="Times New Roman"/>
                <w:lang w:val="sr-Latn-CS"/>
              </w:rPr>
              <w:t>major</w:t>
            </w:r>
            <w:r>
              <w:rPr>
                <w:rFonts w:ascii="Times New Roman" w:cs="Times New Roman" w:hAnsi="Times New Roman"/>
                <w:lang w:val="sr-Latn-CS"/>
              </w:rPr>
              <w:t>, m</w:t>
            </w:r>
            <w:r>
              <w:rPr>
                <w:rFonts w:ascii="Times New Roman" w:cs="Times New Roman" w:hAnsi="Times New Roman"/>
                <w:lang w:val="sr-Latn-CS"/>
              </w:rPr>
              <w:t>inor and perfect</w:t>
            </w:r>
            <w:r>
              <w:rPr>
                <w:rFonts w:ascii="Times New Roman" w:cs="Times New Roman" w:hAnsi="Times New Roman"/>
                <w:lang w:val="sr-Latn-CS"/>
              </w:rPr>
              <w:t>)</w:t>
            </w:r>
            <w:r>
              <w:rPr>
                <w:rFonts w:ascii="Times New Roman" w:cs="Times New Roman" w:hAnsi="Times New Roman"/>
                <w:lang w:val="sr-Latn-CS"/>
              </w:rPr>
              <w:t>, t</w:t>
            </w:r>
            <w:r>
              <w:rPr>
                <w:rFonts w:ascii="Times New Roman" w:cs="Times New Roman" w:hAnsi="Times New Roman"/>
                <w:lang w:val="sr-Latn-CS"/>
              </w:rPr>
              <w:t>o the octave.</w:t>
            </w:r>
          </w:p>
          <w:p>
            <w:pPr>
              <w:pStyle w:val="style0"/>
              <w:spacing w:after="0" w:lineRule="auto" w:line="240"/>
              <w:ind w:left="720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2. In the given tonalities and at the given degrees, build up the </w:t>
            </w:r>
            <w:r>
              <w:rPr>
                <w:rFonts w:ascii="Times New Roman" w:cs="Times New Roman" w:hAnsi="Times New Roman"/>
                <w:lang w:val="sr-Latn-CS"/>
              </w:rPr>
              <w:t>triads</w:t>
            </w:r>
            <w:r>
              <w:rPr>
                <w:rFonts w:ascii="Times New Roman" w:cs="Times New Roman" w:hAnsi="Times New Roman"/>
                <w:lang w:val="sr-Latn-CS"/>
              </w:rPr>
              <w:t xml:space="preserve"> and determine their type (</w:t>
            </w:r>
            <w:r>
              <w:rPr>
                <w:rFonts w:ascii="Times New Roman" w:cs="Times New Roman" w:hAnsi="Times New Roman"/>
                <w:lang w:val="sr-Latn-CS"/>
              </w:rPr>
              <w:t>major, minor, dim. and aug.</w:t>
            </w:r>
            <w:r>
              <w:rPr>
                <w:rFonts w:ascii="Times New Roman" w:cs="Times New Roman" w:hAnsi="Times New Roman"/>
                <w:lang w:val="sr-Latn-CS"/>
              </w:rPr>
              <w:t>).</w:t>
            </w:r>
          </w:p>
          <w:p>
            <w:pPr>
              <w:pStyle w:val="style0"/>
              <w:spacing w:after="0" w:lineRule="auto" w:line="240"/>
              <w:ind w:left="720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3. In the written melodic example, write the signs of the given key. Tonalities up to three signs.</w:t>
            </w:r>
          </w:p>
          <w:p>
            <w:pPr>
              <w:pStyle w:val="style0"/>
              <w:spacing w:after="0" w:lineRule="auto" w:line="240"/>
              <w:ind w:left="720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4. In the written melodic example, with the change of the counting unit, find the rhythmic errors and write correctly. </w:t>
            </w:r>
            <w:r>
              <w:rPr>
                <w:rFonts w:ascii="Times New Roman" w:cs="Times New Roman" w:hAnsi="Times New Roman"/>
                <w:lang w:val="sr-Latn-CS"/>
              </w:rPr>
              <w:t>Time signatures</w:t>
            </w:r>
            <w:r>
              <w:rPr>
                <w:rFonts w:ascii="Times New Roman" w:cs="Times New Roman" w:hAnsi="Times New Roman"/>
                <w:lang w:val="sr-Latn-CS"/>
              </w:rPr>
              <w:t>: 3/4, 3/8 and 3/2.</w:t>
            </w:r>
          </w:p>
          <w:p>
            <w:pPr>
              <w:pStyle w:val="style0"/>
              <w:spacing w:after="0" w:lineRule="auto" w:line="240"/>
              <w:ind w:left="720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5. In the melodic example, complete the b</w:t>
            </w:r>
            <w:r>
              <w:rPr>
                <w:rFonts w:ascii="Times New Roman" w:cs="Times New Roman" w:hAnsi="Times New Roman"/>
                <w:lang w:val="sr-Latn-CS"/>
              </w:rPr>
              <w:t>ar</w:t>
            </w:r>
            <w:r>
              <w:rPr>
                <w:rFonts w:ascii="Times New Roman" w:cs="Times New Roman" w:hAnsi="Times New Roman"/>
                <w:lang w:val="sr-Latn-CS"/>
              </w:rPr>
              <w:t>s with the given note values</w:t>
            </w:r>
            <w:r>
              <w:rPr>
                <w:rFonts w:ascii="Times New Roman" w:cs="Times New Roman" w:hAnsi="Times New Roman"/>
                <w:lang w:val="sr-Latn-CS"/>
              </w:rPr>
              <w:t xml:space="preserve"> which are missing</w:t>
            </w:r>
            <w:r>
              <w:rPr>
                <w:rFonts w:ascii="Times New Roman" w:cs="Times New Roman" w:hAnsi="Times New Roman"/>
                <w:lang w:val="sr-Latn-CS"/>
              </w:rPr>
              <w:t>. Tact: 6/8.</w:t>
            </w:r>
          </w:p>
          <w:p>
            <w:pPr>
              <w:pStyle w:val="style0"/>
              <w:spacing w:after="0" w:lineRule="auto" w:line="240"/>
              <w:ind w:left="720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6. Write the given melodic example in the given measure. For example. 3/2 to 3/4, 3/8 to 3/4.</w:t>
            </w:r>
          </w:p>
        </w:tc>
      </w:tr>
    </w:tbl>
    <w:p>
      <w:pPr>
        <w:pStyle w:val="style0"/>
        <w:rPr>
          <w:rFonts w:ascii="Times New Roman" w:cs="Times New Roman" w:hAnsi="Times New Roman"/>
          <w:bCs/>
          <w:iCs/>
          <w:u w:val="single"/>
        </w:rPr>
      </w:pPr>
    </w:p>
    <w:p>
      <w:pPr>
        <w:pStyle w:val="style0"/>
        <w:shd w:val="clear" w:color="auto" w:fill="b2a1c7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V</w:t>
      </w: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 xml:space="preserve">a </w:t>
      </w: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>CATEGORY – solfeggio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S</w:t>
      </w:r>
      <w:r>
        <w:rPr>
          <w:rFonts w:ascii="Times New Roman" w:cs="Times New Roman" w:hAnsi="Times New Roman"/>
          <w:b/>
          <w:sz w:val="24"/>
          <w:szCs w:val="24"/>
        </w:rPr>
        <w:t>tudents born in 20</w:t>
      </w:r>
      <w:r>
        <w:rPr>
          <w:rFonts w:ascii="Times New Roman" w:cs="Times New Roman" w:hAnsi="Times New Roman"/>
          <w:b/>
          <w:sz w:val="24"/>
          <w:szCs w:val="24"/>
        </w:rPr>
        <w:t>0</w:t>
      </w:r>
      <w:r>
        <w:rPr>
          <w:rFonts w:ascii="Times New Roman" w:cs="Times New Roman" w:hAnsi="Times New Roman"/>
          <w:b/>
          <w:sz w:val="24"/>
          <w:szCs w:val="24"/>
        </w:rPr>
        <w:t>9</w:t>
      </w:r>
      <w:r>
        <w:rPr>
          <w:rFonts w:ascii="Times New Roman" w:cs="Times New Roman" w:hAnsi="Times New Roman"/>
          <w:b/>
          <w:sz w:val="24"/>
          <w:szCs w:val="24"/>
        </w:rPr>
        <w:t>, and younger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9"/>
        <w:gridCol w:w="4508"/>
      </w:tblGrid>
      <w:tr>
        <w:trPr/>
        <w:tc>
          <w:tcPr>
            <w:tcW w:w="4787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b/>
                <w:lang w:val="sr-Latn-CS"/>
              </w:rPr>
            </w:pPr>
            <w:r>
              <w:rPr>
                <w:rFonts w:ascii="Times New Roman" w:cs="Times New Roman" w:hAnsi="Times New Roman"/>
                <w:b/>
                <w:lang w:val="sr-Latn-CS"/>
              </w:rPr>
              <w:t>WRITTEN PART</w:t>
            </w:r>
          </w:p>
        </w:tc>
        <w:tc>
          <w:tcPr>
            <w:tcW w:w="4789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b/>
                <w:lang w:val="sr-Latn-CS"/>
              </w:rPr>
            </w:pPr>
            <w:r>
              <w:rPr>
                <w:rFonts w:ascii="Times New Roman" w:cs="Times New Roman" w:hAnsi="Times New Roman"/>
                <w:b/>
                <w:lang w:val="sr-Latn-CS"/>
              </w:rPr>
              <w:t>ORAL PART</w:t>
            </w:r>
          </w:p>
        </w:tc>
      </w:tr>
      <w:tr>
        <w:tblPrEx/>
        <w:trPr/>
        <w:tc>
          <w:tcPr>
            <w:tcW w:w="4787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lang w:val="sr-Latn-CS"/>
              </w:rPr>
            </w:pPr>
            <w:r>
              <w:rPr>
                <w:rFonts w:ascii="Times New Roman" w:cs="Times New Roman" w:hAnsi="Times New Roman"/>
                <w:b/>
                <w:bCs/>
                <w:lang w:val="sr-Latn-CS"/>
              </w:rPr>
              <w:t>One voice melodic dictation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Violin </w:t>
            </w:r>
            <w:r>
              <w:rPr>
                <w:rFonts w:ascii="Times New Roman" w:cs="Times New Roman" w:hAnsi="Times New Roman"/>
                <w:lang w:val="sr-Latn-CS"/>
              </w:rPr>
              <w:t>clef</w:t>
            </w:r>
            <w:r>
              <w:rPr>
                <w:rFonts w:ascii="Times New Roman" w:cs="Times New Roman" w:hAnsi="Times New Roman"/>
                <w:lang w:val="sr-Latn-CS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M</w:t>
            </w:r>
            <w:r>
              <w:rPr>
                <w:rFonts w:ascii="Times New Roman" w:cs="Times New Roman" w:hAnsi="Times New Roman"/>
                <w:lang w:val="sr-Latn-CS"/>
              </w:rPr>
              <w:t>inor</w:t>
            </w:r>
            <w:r>
              <w:rPr>
                <w:rFonts w:ascii="Times New Roman" w:cs="Times New Roman" w:hAnsi="Times New Roman"/>
                <w:lang w:val="sr-Latn-CS"/>
              </w:rPr>
              <w:t xml:space="preserve"> tonalities up to two signs.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Unit of count: quarter</w:t>
            </w:r>
            <w:r>
              <w:rPr>
                <w:rFonts w:ascii="Times New Roman" w:cs="Times New Roman" w:hAnsi="Times New Roman"/>
                <w:lang w:val="sr-Latn-CS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Dictation length: eight bars.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b/>
                <w:bCs/>
                <w:lang w:val="sr-Latn-CS"/>
              </w:rPr>
              <w:t>How it will be played</w:t>
            </w:r>
            <w:r>
              <w:rPr>
                <w:rFonts w:ascii="Times New Roman" w:cs="Times New Roman" w:hAnsi="Times New Roman"/>
                <w:lang w:val="sr-Latn-CS"/>
              </w:rPr>
              <w:t>: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Camerton (a1), tonality tuning, tonality confirmation.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The pulsation is given just before playing.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The dictation is played once as a whole.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Tact confirmation.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It is dictated by two bars.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The dictation is eventually played twice in its entirety.</w:t>
            </w:r>
          </w:p>
        </w:tc>
        <w:tc>
          <w:tcPr>
            <w:tcW w:w="4789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b/>
                <w:lang w:val="sr-Latn-CS"/>
              </w:rPr>
            </w:pPr>
            <w:r>
              <w:rPr>
                <w:rFonts w:ascii="Times New Roman" w:cs="Times New Roman" w:hAnsi="Times New Roman"/>
                <w:b/>
                <w:i/>
                <w:lang w:val="sr-Latn-CS"/>
              </w:rPr>
              <w:t xml:space="preserve">A prima vista 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Violin </w:t>
            </w:r>
            <w:r>
              <w:rPr>
                <w:rFonts w:ascii="Times New Roman" w:cs="Times New Roman" w:hAnsi="Times New Roman"/>
                <w:lang w:val="sr-Latn-CS"/>
              </w:rPr>
              <w:t>clef</w:t>
            </w:r>
            <w:r>
              <w:rPr>
                <w:rFonts w:ascii="Times New Roman" w:cs="Times New Roman" w:hAnsi="Times New Roman"/>
                <w:lang w:val="sr-Latn-CS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Tonalit</w:t>
            </w:r>
            <w:r>
              <w:rPr>
                <w:rFonts w:ascii="Times New Roman" w:cs="Times New Roman" w:hAnsi="Times New Roman"/>
                <w:lang w:val="sr-Latn-CS"/>
              </w:rPr>
              <w:t xml:space="preserve">ies </w:t>
            </w:r>
            <w:r>
              <w:rPr>
                <w:rFonts w:ascii="Times New Roman" w:cs="Times New Roman" w:hAnsi="Times New Roman"/>
                <w:lang w:val="sr-Latn-CS"/>
              </w:rPr>
              <w:t>up to t</w:t>
            </w:r>
            <w:r>
              <w:rPr>
                <w:rFonts w:ascii="Times New Roman" w:cs="Times New Roman" w:hAnsi="Times New Roman"/>
                <w:lang w:val="sr-Latn-CS"/>
              </w:rPr>
              <w:t>hree</w:t>
            </w:r>
            <w:r>
              <w:rPr>
                <w:rFonts w:ascii="Times New Roman" w:cs="Times New Roman" w:hAnsi="Times New Roman"/>
                <w:lang w:val="sr-Latn-CS"/>
              </w:rPr>
              <w:t xml:space="preserve"> signs</w:t>
            </w:r>
            <w:r>
              <w:rPr>
                <w:rFonts w:ascii="Times New Roman" w:cs="Times New Roman" w:hAnsi="Times New Roman"/>
                <w:lang w:val="sr-Latn-CS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Counting unit: quarter and quarter with a dot, with a simple division of the trode.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Example length: eight bars.</w:t>
            </w:r>
          </w:p>
          <w:p>
            <w:pPr>
              <w:pStyle w:val="style157"/>
              <w:rPr>
                <w:rFonts w:ascii="Times New Roman" w:cs="Times New Roman" w:eastAsia="Gungsuh" w:hAnsi="Times New Roman"/>
              </w:rPr>
            </w:pPr>
            <w:r>
              <w:rPr>
                <w:rFonts w:ascii="Times New Roman" w:cs="Times New Roman" w:eastAsia="Gungsuh" w:hAnsi="Times New Roman"/>
              </w:rPr>
              <w:t>The co</w:t>
            </w:r>
            <w:r>
              <w:rPr>
                <w:rFonts w:ascii="Times New Roman" w:cs="Times New Roman" w:eastAsia="Gungsuh" w:hAnsi="Times New Roman"/>
              </w:rPr>
              <w:t>mpetitor</w:t>
            </w:r>
            <w:r>
              <w:rPr>
                <w:rFonts w:ascii="Times New Roman" w:cs="Times New Roman" w:eastAsia="Gungsuh" w:hAnsi="Times New Roman"/>
              </w:rPr>
              <w:t xml:space="preserve"> takes the intonation over the tuning fork (a1) and intones the tone of the tonality</w:t>
            </w:r>
            <w:r>
              <w:rPr>
                <w:rFonts w:ascii="Times New Roman" w:cs="Times New Roman" w:eastAsia="Gungsuh" w:hAnsi="Times New Roman"/>
              </w:rPr>
              <w:t xml:space="preserve">, </w:t>
            </w:r>
            <w:r>
              <w:rPr>
                <w:rFonts w:ascii="Times New Roman" w:cs="Times New Roman" w:eastAsia="Gungsuh" w:hAnsi="Times New Roman"/>
              </w:rPr>
              <w:t>or sings a cadence</w:t>
            </w:r>
            <w:r>
              <w:rPr>
                <w:rFonts w:ascii="Times New Roman" w:cs="Times New Roman" w:eastAsia="Gungsuh" w:hAnsi="Times New Roman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Examples have labels for tempo, dynamics, articulation.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During the singing, the examiner can correct mistakes.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b/>
                <w:lang w:val="sr-Latn-CS"/>
              </w:rPr>
            </w:pPr>
            <w:r>
              <w:rPr>
                <w:rFonts w:ascii="Times New Roman" w:cs="Times New Roman" w:hAnsi="Times New Roman"/>
                <w:b/>
                <w:lang w:val="sr-Latn-CS"/>
              </w:rPr>
              <w:t xml:space="preserve">Rhythmic reading </w:t>
            </w:r>
            <w:r>
              <w:rPr>
                <w:rFonts w:ascii="Times New Roman" w:cs="Times New Roman" w:hAnsi="Times New Roman"/>
                <w:b/>
                <w:lang w:val="sr-Latn-CS"/>
              </w:rPr>
              <w:t xml:space="preserve">- </w:t>
            </w:r>
            <w:r>
              <w:rPr>
                <w:rFonts w:ascii="Times New Roman" w:cs="Times New Roman" w:hAnsi="Times New Roman"/>
                <w:b/>
                <w:lang w:val="sr-Latn-CS"/>
              </w:rPr>
              <w:t>parlato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Bass clef.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Counting unit: eighth and quarter with a dot, with a complex division of the triad.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Example length: eight bars.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The example has a label for tempo and articulation.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During the run, the examiner does not correct mistakes.</w:t>
            </w:r>
          </w:p>
        </w:tc>
      </w:tr>
    </w:tbl>
    <w:p>
      <w:pPr>
        <w:pStyle w:val="style0"/>
        <w:rPr>
          <w:rFonts w:ascii="Times New Roman" w:cs="Times New Roman" w:hAnsi="Times New Roman"/>
          <w:b/>
        </w:rPr>
      </w:pPr>
    </w:p>
    <w:p>
      <w:pPr>
        <w:pStyle w:val="style0"/>
        <w:shd w:val="clear" w:color="auto" w:fill="b2a1c7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</w:rPr>
        <w:t>V</w:t>
      </w: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 xml:space="preserve">b </w:t>
      </w: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>CATEGORY</w:t>
      </w: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 xml:space="preserve"> – </w:t>
      </w: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>music theory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S</w:t>
      </w:r>
      <w:r>
        <w:rPr>
          <w:rFonts w:ascii="Times New Roman" w:cs="Times New Roman" w:hAnsi="Times New Roman"/>
          <w:b/>
          <w:sz w:val="24"/>
          <w:szCs w:val="24"/>
        </w:rPr>
        <w:t>tudents born in 20</w:t>
      </w:r>
      <w:r>
        <w:rPr>
          <w:rFonts w:ascii="Times New Roman" w:cs="Times New Roman" w:hAnsi="Times New Roman"/>
          <w:b/>
          <w:sz w:val="24"/>
          <w:szCs w:val="24"/>
        </w:rPr>
        <w:t>0</w:t>
      </w:r>
      <w:r>
        <w:rPr>
          <w:rFonts w:ascii="Times New Roman" w:cs="Times New Roman" w:hAnsi="Times New Roman"/>
          <w:b/>
          <w:sz w:val="24"/>
          <w:szCs w:val="24"/>
        </w:rPr>
        <w:t>9</w:t>
      </w:r>
      <w:r>
        <w:rPr>
          <w:rFonts w:ascii="Times New Roman" w:cs="Times New Roman" w:hAnsi="Times New Roman"/>
          <w:b/>
          <w:sz w:val="24"/>
          <w:szCs w:val="24"/>
        </w:rPr>
        <w:t>, and younger</w:t>
      </w:r>
    </w:p>
    <w:p>
      <w:pPr>
        <w:pStyle w:val="style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 xml:space="preserve">Treble and </w:t>
      </w:r>
      <w:r>
        <w:rPr>
          <w:rFonts w:ascii="Times New Roman" w:cs="Times New Roman" w:hAnsi="Times New Roman"/>
          <w:b/>
        </w:rPr>
        <w:t>bass</w:t>
      </w:r>
      <w:r>
        <w:rPr>
          <w:rFonts w:ascii="Times New Roman" w:cs="Times New Roman" w:hAnsi="Times New Roman"/>
          <w:b/>
        </w:rPr>
        <w:t xml:space="preserve"> clef are represented in the test</w:t>
      </w:r>
      <w:r>
        <w:rPr>
          <w:rFonts w:ascii="Times New Roman" w:cs="Times New Roman" w:hAnsi="Times New Roman"/>
          <w:b/>
        </w:rPr>
        <w:t>. The test time is 45'.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6"/>
      </w:tblGrid>
      <w:tr>
        <w:trPr/>
        <w:tc>
          <w:tcPr>
            <w:tcW w:w="10754" w:type="dxa"/>
            <w:tcBorders/>
          </w:tcPr>
          <w:p>
            <w:pPr>
              <w:pStyle w:val="style0"/>
              <w:spacing w:after="0" w:lineRule="auto" w:line="240"/>
              <w:ind w:left="72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 Write which tonalities the listed signs belong to (major / parallel minor).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  <w:lang w:val="sr-Latn-CS"/>
              </w:rPr>
              <w:t xml:space="preserve">Tonalities up to </w:t>
            </w:r>
            <w:r>
              <w:rPr>
                <w:rFonts w:ascii="Times New Roman" w:cs="Times New Roman" w:hAnsi="Times New Roman"/>
                <w:lang w:val="sr-Latn-CS"/>
              </w:rPr>
              <w:t>four</w:t>
            </w:r>
            <w:r>
              <w:rPr>
                <w:rFonts w:ascii="Times New Roman" w:cs="Times New Roman" w:hAnsi="Times New Roman"/>
                <w:lang w:val="sr-Latn-CS"/>
              </w:rPr>
              <w:t xml:space="preserve"> signs</w:t>
            </w:r>
            <w:r>
              <w:rPr>
                <w:rFonts w:ascii="Times New Roman" w:cs="Times New Roman" w:hAnsi="Times New Roman"/>
                <w:lang w:val="sr-Latn-CS"/>
              </w:rPr>
              <w:t>.</w:t>
            </w:r>
          </w:p>
          <w:p>
            <w:pPr>
              <w:pStyle w:val="style0"/>
              <w:spacing w:after="0" w:lineRule="auto" w:line="240"/>
              <w:ind w:left="72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2. Recognize the size and type of given intervals: </w:t>
            </w:r>
            <w:r>
              <w:rPr>
                <w:rFonts w:ascii="Times New Roman" w:cs="Times New Roman" w:hAnsi="Times New Roman"/>
                <w:lang w:val="sr-Latn-CS"/>
              </w:rPr>
              <w:t>major</w:t>
            </w:r>
            <w:r>
              <w:rPr>
                <w:rFonts w:ascii="Times New Roman" w:cs="Times New Roman" w:hAnsi="Times New Roman"/>
                <w:lang w:val="sr-Latn-CS"/>
              </w:rPr>
              <w:t>, m</w:t>
            </w:r>
            <w:r>
              <w:rPr>
                <w:rFonts w:ascii="Times New Roman" w:cs="Times New Roman" w:hAnsi="Times New Roman"/>
                <w:lang w:val="sr-Latn-CS"/>
              </w:rPr>
              <w:t>inor, perfect</w:t>
            </w:r>
            <w:r>
              <w:rPr>
                <w:rFonts w:ascii="Times New Roman" w:cs="Times New Roman" w:hAnsi="Times New Roman"/>
              </w:rPr>
              <w:t xml:space="preserve">, </w:t>
            </w:r>
            <w:r>
              <w:rPr>
                <w:rFonts w:ascii="Times New Roman" w:cs="Times New Roman" w:hAnsi="Times New Roman"/>
              </w:rPr>
              <w:t>dim</w:t>
            </w:r>
            <w:r>
              <w:rPr>
                <w:rFonts w:ascii="Times New Roman" w:cs="Times New Roman" w:hAnsi="Times New Roman"/>
              </w:rPr>
              <w:t xml:space="preserve">5 and </w:t>
            </w:r>
            <w:r>
              <w:rPr>
                <w:rFonts w:ascii="Times New Roman" w:cs="Times New Roman" w:hAnsi="Times New Roman"/>
              </w:rPr>
              <w:t>aug</w:t>
            </w:r>
            <w:r>
              <w:rPr>
                <w:rFonts w:ascii="Times New Roman" w:cs="Times New Roman" w:hAnsi="Times New Roman"/>
              </w:rPr>
              <w:t>4.</w:t>
            </w:r>
          </w:p>
          <w:p>
            <w:pPr>
              <w:pStyle w:val="style0"/>
              <w:spacing w:after="0" w:lineRule="auto" w:line="240"/>
              <w:ind w:left="72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3. Write down the signs so that the triad would correspond to the given code, by changing any tone (</w:t>
            </w:r>
            <w:r>
              <w:rPr>
                <w:rFonts w:ascii="Times New Roman" w:cs="Times New Roman" w:hAnsi="Times New Roman"/>
              </w:rPr>
              <w:t xml:space="preserve">major, minor, dim. and </w:t>
            </w:r>
            <w:r>
              <w:rPr>
                <w:rFonts w:ascii="Times New Roman" w:cs="Times New Roman" w:hAnsi="Times New Roman"/>
              </w:rPr>
              <w:t>aug.</w:t>
            </w:r>
            <w:r>
              <w:rPr>
                <w:rFonts w:ascii="Times New Roman" w:cs="Times New Roman" w:hAnsi="Times New Roman"/>
              </w:rPr>
              <w:t>).</w:t>
            </w:r>
          </w:p>
          <w:p>
            <w:pPr>
              <w:pStyle w:val="style0"/>
              <w:spacing w:after="0" w:lineRule="auto" w:line="240"/>
              <w:ind w:left="72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4. Recognize the type and shape of the triad: major and minor with turns, </w:t>
            </w:r>
            <w:r>
              <w:rPr>
                <w:rFonts w:ascii="Times New Roman" w:cs="Times New Roman" w:hAnsi="Times New Roman"/>
              </w:rPr>
              <w:t>dim.</w:t>
            </w:r>
            <w:r>
              <w:rPr>
                <w:rFonts w:ascii="Times New Roman" w:cs="Times New Roman" w:hAnsi="Times New Roman"/>
              </w:rPr>
              <w:t xml:space="preserve"> and </w:t>
            </w:r>
            <w:r>
              <w:rPr>
                <w:rFonts w:ascii="Times New Roman" w:cs="Times New Roman" w:hAnsi="Times New Roman"/>
              </w:rPr>
              <w:t>aug.</w:t>
            </w:r>
            <w:r>
              <w:rPr>
                <w:rFonts w:ascii="Times New Roman" w:cs="Times New Roman" w:hAnsi="Times New Roman"/>
              </w:rPr>
              <w:t xml:space="preserve"> as a </w:t>
            </w:r>
            <w:r>
              <w:rPr>
                <w:rFonts w:ascii="Times New Roman" w:cs="Times New Roman" w:hAnsi="Times New Roman"/>
              </w:rPr>
              <w:t>root position</w:t>
            </w:r>
            <w:r>
              <w:rPr>
                <w:rFonts w:ascii="Times New Roman" w:cs="Times New Roman" w:hAnsi="Times New Roman"/>
              </w:rPr>
              <w:t>.</w:t>
            </w:r>
          </w:p>
          <w:p>
            <w:pPr>
              <w:pStyle w:val="style0"/>
              <w:spacing w:after="0" w:lineRule="auto" w:line="240"/>
              <w:ind w:left="72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5. Add signs to make the melody sound in the given key.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  <w:lang w:val="sr-Latn-CS"/>
              </w:rPr>
              <w:t xml:space="preserve">Tonalities up to </w:t>
            </w:r>
            <w:r>
              <w:rPr>
                <w:rFonts w:ascii="Times New Roman" w:cs="Times New Roman" w:hAnsi="Times New Roman"/>
                <w:lang w:val="sr-Latn-CS"/>
              </w:rPr>
              <w:t>four</w:t>
            </w:r>
            <w:r>
              <w:rPr>
                <w:rFonts w:ascii="Times New Roman" w:cs="Times New Roman" w:hAnsi="Times New Roman"/>
                <w:lang w:val="sr-Latn-CS"/>
              </w:rPr>
              <w:t xml:space="preserve"> signs</w:t>
            </w:r>
            <w:r>
              <w:rPr>
                <w:rFonts w:ascii="Times New Roman" w:cs="Times New Roman" w:hAnsi="Times New Roman"/>
                <w:lang w:val="sr-Latn-CS"/>
              </w:rPr>
              <w:t>.</w:t>
            </w:r>
          </w:p>
          <w:p>
            <w:pPr>
              <w:pStyle w:val="style0"/>
              <w:spacing w:after="0" w:lineRule="auto" w:line="240"/>
              <w:ind w:left="720"/>
              <w:rPr>
                <w:rFonts w:ascii="Times New Roman" w:cs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cs="Times New Roman" w:hAnsi="Times New Roman"/>
              </w:rPr>
              <w:t xml:space="preserve">6. </w:t>
            </w:r>
            <w:r>
              <w:rPr>
                <w:rFonts w:ascii="Times New Roman" w:cs="Times New Roman" w:hAnsi="Times New Roman"/>
              </w:rPr>
              <w:t>In the given tonalities, up to four signs, build a dominant (</w:t>
            </w:r>
            <w:r>
              <w:rPr>
                <w:rFonts w:ascii="Times New Roman" w:cs="Times New Roman" w:hAnsi="Times New Roman"/>
              </w:rPr>
              <w:t>D</w:t>
            </w:r>
            <w:r>
              <w:rPr>
                <w:rFonts w:ascii="Times New Roman" w:cs="Times New Roman" w:hAnsi="Times New Roman"/>
              </w:rPr>
              <w:t>7</w:t>
            </w:r>
            <w:r>
              <w:rPr>
                <w:rFonts w:ascii="Times New Roman" w:cs="Times New Roman" w:hAnsi="Times New Roman"/>
              </w:rPr>
              <w:t>) seventh chord</w:t>
            </w:r>
            <w:r>
              <w:rPr>
                <w:rFonts w:ascii="Times New Roman" w:cs="Times New Roman" w:hAnsi="Times New Roman"/>
              </w:rPr>
              <w:t>.</w:t>
            </w:r>
          </w:p>
        </w:tc>
      </w:tr>
    </w:tbl>
    <w:p>
      <w:pPr>
        <w:pStyle w:val="style0"/>
        <w:rPr>
          <w:rFonts w:ascii="Times New Roman" w:cs="Times New Roman" w:hAnsi="Times New Roman"/>
          <w:b/>
        </w:rPr>
      </w:pPr>
    </w:p>
    <w:p>
      <w:pPr>
        <w:pStyle w:val="style0"/>
        <w:rPr>
          <w:rFonts w:ascii="Times New Roman" w:cs="Times New Roman" w:hAnsi="Times New Roman"/>
          <w:b/>
        </w:rPr>
      </w:pPr>
    </w:p>
    <w:p>
      <w:pPr>
        <w:pStyle w:val="style0"/>
        <w:shd w:val="clear" w:color="auto" w:fill="b2a1c7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 xml:space="preserve">VIa </w:t>
      </w: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>CATEGORY – solfeggio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S</w:t>
      </w:r>
      <w:r>
        <w:rPr>
          <w:rFonts w:ascii="Times New Roman" w:cs="Times New Roman" w:hAnsi="Times New Roman"/>
          <w:b/>
          <w:sz w:val="24"/>
          <w:szCs w:val="24"/>
        </w:rPr>
        <w:t>tudents born in 20</w:t>
      </w:r>
      <w:r>
        <w:rPr>
          <w:rFonts w:ascii="Times New Roman" w:cs="Times New Roman" w:hAnsi="Times New Roman"/>
          <w:b/>
          <w:sz w:val="24"/>
          <w:szCs w:val="24"/>
        </w:rPr>
        <w:t>0</w:t>
      </w:r>
      <w:r>
        <w:rPr>
          <w:rFonts w:ascii="Times New Roman" w:cs="Times New Roman" w:hAnsi="Times New Roman"/>
          <w:b/>
          <w:sz w:val="24"/>
          <w:szCs w:val="24"/>
        </w:rPr>
        <w:t>8</w:t>
      </w:r>
      <w:r>
        <w:rPr>
          <w:rFonts w:ascii="Times New Roman" w:cs="Times New Roman" w:hAnsi="Times New Roman"/>
          <w:b/>
          <w:sz w:val="24"/>
          <w:szCs w:val="24"/>
        </w:rPr>
        <w:t>, and younger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0"/>
        <w:gridCol w:w="4497"/>
      </w:tblGrid>
      <w:tr>
        <w:trPr/>
        <w:tc>
          <w:tcPr>
            <w:tcW w:w="5377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b/>
                <w:lang w:val="sr-Latn-CS"/>
              </w:rPr>
            </w:pPr>
            <w:r>
              <w:rPr>
                <w:rFonts w:ascii="Times New Roman" w:cs="Times New Roman" w:hAnsi="Times New Roman"/>
                <w:b/>
                <w:lang w:val="sr-Latn-CS"/>
              </w:rPr>
              <w:t>WRITTEN PART</w:t>
            </w:r>
          </w:p>
        </w:tc>
        <w:tc>
          <w:tcPr>
            <w:tcW w:w="5377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b/>
                <w:lang w:val="sr-Latn-CS"/>
              </w:rPr>
            </w:pPr>
            <w:r>
              <w:rPr>
                <w:rFonts w:ascii="Times New Roman" w:cs="Times New Roman" w:hAnsi="Times New Roman"/>
                <w:b/>
                <w:lang w:val="sr-Latn-CS"/>
              </w:rPr>
              <w:t>ORAL PART</w:t>
            </w:r>
          </w:p>
        </w:tc>
      </w:tr>
      <w:tr>
        <w:tblPrEx/>
        <w:trPr/>
        <w:tc>
          <w:tcPr>
            <w:tcW w:w="5377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lang w:val="sr-Latn-CS"/>
              </w:rPr>
            </w:pPr>
            <w:r>
              <w:rPr>
                <w:rFonts w:ascii="Times New Roman" w:cs="Times New Roman" w:hAnsi="Times New Roman"/>
                <w:b/>
                <w:bCs/>
                <w:lang w:val="sr-Latn-CS"/>
              </w:rPr>
              <w:t>One voice melodic dictation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Violin </w:t>
            </w:r>
            <w:r>
              <w:rPr>
                <w:rFonts w:ascii="Times New Roman" w:cs="Times New Roman" w:hAnsi="Times New Roman"/>
                <w:lang w:val="sr-Latn-CS"/>
              </w:rPr>
              <w:t>clef</w:t>
            </w:r>
            <w:r>
              <w:rPr>
                <w:rFonts w:ascii="Times New Roman" w:cs="Times New Roman" w:hAnsi="Times New Roman"/>
                <w:lang w:val="sr-Latn-CS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Tonalities up to three signs.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Unit of count: quarter.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Dictation length: eight bars.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b/>
                <w:bCs/>
                <w:lang w:val="sr-Latn-CS"/>
              </w:rPr>
              <w:t>How it will be played</w:t>
            </w:r>
            <w:r>
              <w:rPr>
                <w:rFonts w:ascii="Times New Roman" w:cs="Times New Roman" w:hAnsi="Times New Roman"/>
                <w:lang w:val="sr-Latn-CS"/>
              </w:rPr>
              <w:t>: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Camerton (a1), tonality tuning, tonality confirmation. The pulsation is given immediately before the dictation is recorded.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The dictation is played once as a whole.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Tact confirmation.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It is dictated by two bars.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lang w:val="sr-Latn-CS"/>
              </w:rPr>
              <w:t>In the end, the dictation is played twice as a whole.</w:t>
            </w:r>
          </w:p>
        </w:tc>
        <w:tc>
          <w:tcPr>
            <w:tcW w:w="5377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b/>
                <w:i/>
                <w:lang w:val="sr-Latn-CS"/>
              </w:rPr>
            </w:pPr>
            <w:r>
              <w:rPr>
                <w:rFonts w:ascii="Times New Roman" w:cs="Times New Roman" w:hAnsi="Times New Roman"/>
                <w:b/>
                <w:i/>
                <w:lang w:val="sr-Latn-CS"/>
              </w:rPr>
              <w:t>A prima vista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Violin </w:t>
            </w:r>
            <w:r>
              <w:rPr>
                <w:rFonts w:ascii="Times New Roman" w:cs="Times New Roman" w:hAnsi="Times New Roman"/>
                <w:lang w:val="sr-Latn-CS"/>
              </w:rPr>
              <w:t>clef</w:t>
            </w:r>
            <w:r>
              <w:rPr>
                <w:rFonts w:ascii="Times New Roman" w:cs="Times New Roman" w:hAnsi="Times New Roman"/>
                <w:lang w:val="sr-Latn-CS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Tonalities up to four signs with gradually introduced alterations.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Counting unit: quarter or half.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Example length: </w:t>
            </w:r>
            <w:r>
              <w:rPr>
                <w:rFonts w:ascii="Times New Roman" w:cs="Times New Roman" w:hAnsi="Times New Roman"/>
                <w:lang w:val="sr-Latn-CS"/>
              </w:rPr>
              <w:t xml:space="preserve">up to </w:t>
            </w:r>
            <w:r>
              <w:rPr>
                <w:rFonts w:ascii="Times New Roman" w:cs="Times New Roman" w:hAnsi="Times New Roman"/>
                <w:lang w:val="sr-Latn-CS"/>
              </w:rPr>
              <w:t>12 bars.</w:t>
            </w:r>
          </w:p>
          <w:p>
            <w:pPr>
              <w:pStyle w:val="style157"/>
              <w:rPr>
                <w:rFonts w:ascii="Times New Roman" w:cs="Times New Roman" w:eastAsia="Gungsuh" w:hAnsi="Times New Roman"/>
              </w:rPr>
            </w:pPr>
            <w:r>
              <w:rPr>
                <w:rFonts w:ascii="Times New Roman" w:cs="Times New Roman" w:eastAsia="Gungsuh" w:hAnsi="Times New Roman"/>
              </w:rPr>
              <w:t>The co</w:t>
            </w:r>
            <w:r>
              <w:rPr>
                <w:rFonts w:ascii="Times New Roman" w:cs="Times New Roman" w:eastAsia="Gungsuh" w:hAnsi="Times New Roman"/>
              </w:rPr>
              <w:t>mpetitor</w:t>
            </w:r>
            <w:r>
              <w:rPr>
                <w:rFonts w:ascii="Times New Roman" w:cs="Times New Roman" w:eastAsia="Gungsuh" w:hAnsi="Times New Roman"/>
              </w:rPr>
              <w:t xml:space="preserve"> takes the intonation over the tuning fork (a1) and intones the tone of the tonality</w:t>
            </w:r>
            <w:r>
              <w:rPr>
                <w:rFonts w:ascii="Times New Roman" w:cs="Times New Roman" w:eastAsia="Gungsuh" w:hAnsi="Times New Roman"/>
              </w:rPr>
              <w:t xml:space="preserve">, </w:t>
            </w:r>
            <w:r>
              <w:rPr>
                <w:rFonts w:ascii="Times New Roman" w:cs="Times New Roman" w:eastAsia="Gungsuh" w:hAnsi="Times New Roman"/>
              </w:rPr>
              <w:t>or sings a cadence</w:t>
            </w:r>
            <w:r>
              <w:rPr>
                <w:rFonts w:ascii="Times New Roman" w:cs="Times New Roman" w:eastAsia="Gungsuh" w:hAnsi="Times New Roman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Examples have labels for tempo, dynamics, articulation.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During the singing, the examiner can correct mistakes.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b/>
                <w:lang w:val="sr-Latn-CS"/>
              </w:rPr>
            </w:pPr>
            <w:r>
              <w:rPr>
                <w:rFonts w:ascii="Times New Roman" w:cs="Times New Roman" w:hAnsi="Times New Roman"/>
                <w:b/>
                <w:lang w:val="sr-Latn-CS"/>
              </w:rPr>
              <w:t xml:space="preserve">Rhythmic reading </w:t>
            </w:r>
            <w:r>
              <w:rPr>
                <w:rFonts w:ascii="Times New Roman" w:cs="Times New Roman" w:hAnsi="Times New Roman"/>
                <w:b/>
                <w:lang w:val="sr-Latn-CS"/>
              </w:rPr>
              <w:t xml:space="preserve">- </w:t>
            </w:r>
            <w:r>
              <w:rPr>
                <w:rFonts w:ascii="Times New Roman" w:cs="Times New Roman" w:hAnsi="Times New Roman"/>
                <w:b/>
                <w:lang w:val="sr-Latn-CS"/>
              </w:rPr>
              <w:t>parlato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Clef</w:t>
            </w:r>
            <w:r>
              <w:rPr>
                <w:rFonts w:ascii="Times New Roman" w:cs="Times New Roman" w:hAnsi="Times New Roman"/>
                <w:lang w:val="sr-Latn-CS"/>
              </w:rPr>
              <w:t xml:space="preserve"> change (violin / bass </w:t>
            </w:r>
            <w:r>
              <w:rPr>
                <w:rFonts w:ascii="Times New Roman" w:cs="Times New Roman" w:hAnsi="Times New Roman"/>
                <w:lang w:val="sr-Latn-CS"/>
              </w:rPr>
              <w:t>clef</w:t>
            </w:r>
            <w:r>
              <w:rPr>
                <w:rFonts w:ascii="Times New Roman" w:cs="Times New Roman" w:hAnsi="Times New Roman"/>
                <w:lang w:val="sr-Latn-CS"/>
              </w:rPr>
              <w:t>).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Counting unit: a quarter or a quarter with a dot, with a complex division of the trode, and with rhythmic figures of </w:t>
            </w:r>
            <w:r>
              <w:rPr>
                <w:rFonts w:ascii="Times New Roman" w:cs="Times New Roman" w:hAnsi="Times New Roman"/>
                <w:lang w:val="sr-Latn-CS"/>
              </w:rPr>
              <w:t>s</w:t>
            </w:r>
            <w:r>
              <w:rPr>
                <w:rFonts w:ascii="Times New Roman" w:cs="Times New Roman" w:hAnsi="Times New Roman"/>
                <w:lang w:val="sr-Latn-CS"/>
              </w:rPr>
              <w:t>icilians and tyrants.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Example length: </w:t>
            </w:r>
            <w:r>
              <w:rPr>
                <w:rFonts w:ascii="Times New Roman" w:cs="Times New Roman" w:hAnsi="Times New Roman"/>
                <w:lang w:val="sr-Latn-CS"/>
              </w:rPr>
              <w:t xml:space="preserve">up to </w:t>
            </w:r>
            <w:r>
              <w:rPr>
                <w:rFonts w:ascii="Times New Roman" w:cs="Times New Roman" w:hAnsi="Times New Roman"/>
                <w:lang w:val="sr-Latn-CS"/>
              </w:rPr>
              <w:t>ten bars.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The example has a label for tempo and articulation.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During the run, the examiner does not correct mistakes.</w:t>
            </w:r>
          </w:p>
        </w:tc>
      </w:tr>
    </w:tbl>
    <w:p>
      <w:pPr>
        <w:pStyle w:val="style0"/>
        <w:rPr>
          <w:rFonts w:ascii="Times New Roman" w:cs="Times New Roman" w:hAnsi="Times New Roman"/>
          <w:b/>
        </w:rPr>
      </w:pPr>
    </w:p>
    <w:p>
      <w:pPr>
        <w:pStyle w:val="style0"/>
        <w:shd w:val="clear" w:color="auto" w:fill="b2a1c7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 xml:space="preserve">VIb </w:t>
      </w: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>CATEGORY</w:t>
      </w: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 xml:space="preserve"> – </w:t>
      </w: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>music theory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S</w:t>
      </w:r>
      <w:r>
        <w:rPr>
          <w:rFonts w:ascii="Times New Roman" w:cs="Times New Roman" w:hAnsi="Times New Roman"/>
          <w:b/>
          <w:sz w:val="24"/>
          <w:szCs w:val="24"/>
        </w:rPr>
        <w:t>tudents born in 20</w:t>
      </w:r>
      <w:r>
        <w:rPr>
          <w:rFonts w:ascii="Times New Roman" w:cs="Times New Roman" w:hAnsi="Times New Roman"/>
          <w:b/>
          <w:sz w:val="24"/>
          <w:szCs w:val="24"/>
        </w:rPr>
        <w:t>0</w:t>
      </w:r>
      <w:r>
        <w:rPr>
          <w:rFonts w:ascii="Times New Roman" w:cs="Times New Roman" w:hAnsi="Times New Roman"/>
          <w:b/>
          <w:sz w:val="24"/>
          <w:szCs w:val="24"/>
        </w:rPr>
        <w:t>8</w:t>
      </w:r>
      <w:r>
        <w:rPr>
          <w:rFonts w:ascii="Times New Roman" w:cs="Times New Roman" w:hAnsi="Times New Roman"/>
          <w:b/>
          <w:sz w:val="24"/>
          <w:szCs w:val="24"/>
        </w:rPr>
        <w:t>, and younger</w:t>
      </w:r>
    </w:p>
    <w:p>
      <w:pPr>
        <w:pStyle w:val="style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 xml:space="preserve">Treble and </w:t>
      </w:r>
      <w:r>
        <w:rPr>
          <w:rFonts w:ascii="Times New Roman" w:cs="Times New Roman" w:hAnsi="Times New Roman"/>
          <w:b/>
        </w:rPr>
        <w:t>bass</w:t>
      </w:r>
      <w:r>
        <w:rPr>
          <w:rFonts w:ascii="Times New Roman" w:cs="Times New Roman" w:hAnsi="Times New Roman"/>
          <w:b/>
        </w:rPr>
        <w:t xml:space="preserve"> clef are represented in the test</w:t>
      </w:r>
      <w:r>
        <w:rPr>
          <w:rFonts w:ascii="Times New Roman" w:cs="Times New Roman" w:hAnsi="Times New Roman"/>
          <w:b/>
        </w:rPr>
        <w:t>. The test time is 45'.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26"/>
      </w:tblGrid>
      <w:tr>
        <w:trPr/>
        <w:tc>
          <w:tcPr>
            <w:tcW w:w="10754" w:type="dxa"/>
            <w:tcBorders/>
          </w:tcPr>
          <w:p>
            <w:pPr>
              <w:pStyle w:val="style0"/>
              <w:spacing w:after="0" w:lineRule="auto" w:line="240"/>
              <w:ind w:left="72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1. Write the </w:t>
            </w:r>
            <w:r>
              <w:rPr>
                <w:rFonts w:ascii="Times New Roman" w:cs="Times New Roman" w:hAnsi="Times New Roman"/>
              </w:rPr>
              <w:t>signs</w:t>
            </w:r>
            <w:r>
              <w:rPr>
                <w:rFonts w:ascii="Times New Roman" w:cs="Times New Roman" w:hAnsi="Times New Roman"/>
              </w:rPr>
              <w:t xml:space="preserve"> of the given tonalities.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  <w:lang w:val="sr-Latn-CS"/>
              </w:rPr>
              <w:t xml:space="preserve">Tonalities up to </w:t>
            </w:r>
            <w:r>
              <w:rPr>
                <w:rFonts w:ascii="Times New Roman" w:cs="Times New Roman" w:hAnsi="Times New Roman"/>
                <w:lang w:val="sr-Latn-CS"/>
              </w:rPr>
              <w:t>six</w:t>
            </w:r>
            <w:r>
              <w:rPr>
                <w:rFonts w:ascii="Times New Roman" w:cs="Times New Roman" w:hAnsi="Times New Roman"/>
                <w:lang w:val="sr-Latn-CS"/>
              </w:rPr>
              <w:t xml:space="preserve"> signs</w:t>
            </w:r>
            <w:r>
              <w:rPr>
                <w:rFonts w:ascii="Times New Roman" w:cs="Times New Roman" w:hAnsi="Times New Roman"/>
                <w:lang w:val="sr-Latn-CS"/>
              </w:rPr>
              <w:t>.</w:t>
            </w:r>
          </w:p>
          <w:p>
            <w:pPr>
              <w:pStyle w:val="style0"/>
              <w:spacing w:after="0" w:lineRule="auto" w:line="240"/>
              <w:ind w:left="72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2. In the given melodic example, within the bar, recognize and mark the size and type of the interval up to the octave (</w:t>
            </w:r>
            <w:r>
              <w:rPr>
                <w:rFonts w:ascii="Times New Roman" w:cs="Times New Roman" w:hAnsi="Times New Roman"/>
              </w:rPr>
              <w:t xml:space="preserve">major, minor, perfect, dim. and </w:t>
            </w:r>
            <w:r>
              <w:rPr>
                <w:rFonts w:ascii="Times New Roman" w:cs="Times New Roman" w:hAnsi="Times New Roman"/>
              </w:rPr>
              <w:t>aug</w:t>
            </w:r>
            <w:r>
              <w:rPr>
                <w:rFonts w:ascii="Times New Roman" w:cs="Times New Roman" w:hAnsi="Times New Roman"/>
              </w:rPr>
              <w:t>.</w:t>
            </w:r>
            <w:r>
              <w:rPr>
                <w:rFonts w:ascii="Times New Roman" w:cs="Times New Roman" w:hAnsi="Times New Roman"/>
              </w:rPr>
              <w:t>).</w:t>
            </w:r>
          </w:p>
          <w:p>
            <w:pPr>
              <w:pStyle w:val="style0"/>
              <w:spacing w:after="0" w:lineRule="auto" w:line="240"/>
              <w:ind w:left="72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3. In the given tonalities, at the given degree, build a </w:t>
            </w:r>
            <w:r>
              <w:rPr>
                <w:rFonts w:ascii="Times New Roman" w:cs="Times New Roman" w:hAnsi="Times New Roman"/>
              </w:rPr>
              <w:t>triad</w:t>
            </w:r>
            <w:r>
              <w:rPr>
                <w:rFonts w:ascii="Times New Roman" w:cs="Times New Roman" w:hAnsi="Times New Roman"/>
              </w:rPr>
              <w:t xml:space="preserve"> and write the type. It refers to the major, as well as to all three types of m</w:t>
            </w:r>
            <w:r>
              <w:rPr>
                <w:rFonts w:ascii="Times New Roman" w:cs="Times New Roman" w:hAnsi="Times New Roman"/>
              </w:rPr>
              <w:t>inor</w:t>
            </w:r>
            <w:r>
              <w:rPr>
                <w:rFonts w:ascii="Times New Roman" w:cs="Times New Roman" w:hAnsi="Times New Roman"/>
              </w:rPr>
              <w:t>s.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  <w:lang w:val="sr-Latn-CS"/>
              </w:rPr>
              <w:t xml:space="preserve">Tonalities up to </w:t>
            </w:r>
            <w:r>
              <w:rPr>
                <w:rFonts w:ascii="Times New Roman" w:cs="Times New Roman" w:hAnsi="Times New Roman"/>
                <w:lang w:val="sr-Latn-CS"/>
              </w:rPr>
              <w:t>six</w:t>
            </w:r>
            <w:r>
              <w:rPr>
                <w:rFonts w:ascii="Times New Roman" w:cs="Times New Roman" w:hAnsi="Times New Roman"/>
                <w:lang w:val="sr-Latn-CS"/>
              </w:rPr>
              <w:t xml:space="preserve"> signs</w:t>
            </w:r>
            <w:r>
              <w:rPr>
                <w:rFonts w:ascii="Times New Roman" w:cs="Times New Roman" w:hAnsi="Times New Roman"/>
                <w:lang w:val="sr-Latn-CS"/>
              </w:rPr>
              <w:t>.</w:t>
            </w:r>
          </w:p>
          <w:p>
            <w:pPr>
              <w:pStyle w:val="style0"/>
              <w:spacing w:after="0" w:lineRule="auto" w:line="240"/>
              <w:ind w:left="72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4. In the given melodic example, within the beat, recognize and mark the type and shape of the triad. It refers to major and minor with turns and </w:t>
            </w:r>
            <w:r>
              <w:rPr>
                <w:rFonts w:ascii="Times New Roman" w:cs="Times New Roman" w:hAnsi="Times New Roman"/>
              </w:rPr>
              <w:t>dim.</w:t>
            </w:r>
            <w:r>
              <w:rPr>
                <w:rFonts w:ascii="Times New Roman" w:cs="Times New Roman" w:hAnsi="Times New Roman"/>
              </w:rPr>
              <w:t xml:space="preserve"> and </w:t>
            </w:r>
            <w:r>
              <w:rPr>
                <w:rFonts w:ascii="Times New Roman" w:cs="Times New Roman" w:hAnsi="Times New Roman"/>
              </w:rPr>
              <w:t>aug</w:t>
            </w:r>
            <w:r>
              <w:rPr>
                <w:rFonts w:ascii="Times New Roman" w:cs="Times New Roman" w:hAnsi="Times New Roman"/>
              </w:rPr>
              <w:t>,</w:t>
            </w:r>
            <w:r>
              <w:rPr>
                <w:rFonts w:ascii="Times New Roman" w:cs="Times New Roman" w:hAnsi="Times New Roman"/>
              </w:rPr>
              <w:t xml:space="preserve"> only as a </w:t>
            </w:r>
            <w:r>
              <w:rPr>
                <w:rFonts w:ascii="Times New Roman" w:cs="Times New Roman" w:hAnsi="Times New Roman"/>
              </w:rPr>
              <w:t>root position</w:t>
            </w:r>
            <w:r>
              <w:rPr>
                <w:rFonts w:ascii="Times New Roman" w:cs="Times New Roman" w:hAnsi="Times New Roman"/>
              </w:rPr>
              <w:t>.</w:t>
            </w:r>
          </w:p>
          <w:p>
            <w:pPr>
              <w:pStyle w:val="style0"/>
              <w:spacing w:after="0" w:lineRule="auto" w:line="240"/>
              <w:ind w:left="72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5. Write up and down tetrachords of given tones (major, minor, harmonic and </w:t>
            </w:r>
            <w:r>
              <w:rPr>
                <w:rFonts w:ascii="Times New Roman" w:cs="Times New Roman" w:hAnsi="Times New Roman"/>
              </w:rPr>
              <w:t>p</w:t>
            </w:r>
            <w:r>
              <w:rPr>
                <w:rFonts w:ascii="Times New Roman" w:cs="Times New Roman" w:hAnsi="Times New Roman"/>
              </w:rPr>
              <w:t>hrygian</w:t>
            </w:r>
            <w:r>
              <w:rPr>
                <w:rFonts w:ascii="Times New Roman" w:cs="Times New Roman" w:hAnsi="Times New Roman"/>
              </w:rPr>
              <w:t>).</w:t>
            </w:r>
          </w:p>
          <w:p>
            <w:pPr>
              <w:pStyle w:val="style0"/>
              <w:spacing w:after="0" w:lineRule="auto" w:line="240"/>
              <w:ind w:left="720"/>
              <w:rPr>
                <w:rFonts w:ascii="Times New Roman" w:cs="Times New Roman" w:hAnsi="Times New Roman"/>
                <w:sz w:val="24"/>
                <w:szCs w:val="24"/>
                <w:lang w:val="sr-Latn-CS"/>
              </w:rPr>
            </w:pPr>
            <w:r>
              <w:rPr>
                <w:rFonts w:ascii="Times New Roman" w:cs="Times New Roman" w:hAnsi="Times New Roman"/>
              </w:rPr>
              <w:t xml:space="preserve">6. </w:t>
            </w:r>
            <w:r>
              <w:rPr>
                <w:rFonts w:ascii="Times New Roman" w:cs="Times New Roman" w:hAnsi="Times New Roman"/>
              </w:rPr>
              <w:t xml:space="preserve">In the given tonalities, at the given </w:t>
            </w:r>
            <w:r>
              <w:rPr>
                <w:rFonts w:ascii="Times New Roman" w:cs="Times New Roman" w:hAnsi="Times New Roman"/>
              </w:rPr>
              <w:t>position</w:t>
            </w:r>
            <w:r>
              <w:rPr>
                <w:rFonts w:ascii="Times New Roman" w:cs="Times New Roman" w:hAnsi="Times New Roman"/>
              </w:rPr>
              <w:t>, build quatrains</w:t>
            </w:r>
            <w:r>
              <w:rPr>
                <w:rFonts w:ascii="Times New Roman" w:cs="Times New Roman" w:hAnsi="Times New Roman"/>
              </w:rPr>
              <w:t xml:space="preserve">: </w:t>
            </w:r>
            <w:r>
              <w:rPr>
                <w:rFonts w:ascii="Times New Roman" w:cs="Times New Roman" w:hAnsi="Times New Roman"/>
              </w:rPr>
              <w:t>D7</w:t>
            </w:r>
            <w:r>
              <w:rPr>
                <w:rFonts w:ascii="Times New Roman" w:cs="Times New Roman" w:hAnsi="Times New Roman"/>
              </w:rPr>
              <w:t xml:space="preserve"> with turns, and </w:t>
            </w:r>
            <w:r>
              <w:rPr>
                <w:rFonts w:ascii="Times New Roman" w:cs="Times New Roman" w:hAnsi="Times New Roman"/>
              </w:rPr>
              <w:t>maj7</w:t>
            </w:r>
            <w:r>
              <w:rPr>
                <w:rFonts w:ascii="Times New Roman" w:cs="Times New Roman" w:hAnsi="Times New Roman"/>
              </w:rPr>
              <w:t xml:space="preserve">, </w:t>
            </w:r>
            <w:r>
              <w:rPr>
                <w:rFonts w:ascii="Times New Roman" w:cs="Times New Roman" w:hAnsi="Times New Roman"/>
              </w:rPr>
              <w:t>aug7, min7, dim7, half-dim7 and min-maj7 only</w:t>
            </w:r>
            <w:r>
              <w:rPr>
                <w:rFonts w:ascii="Times New Roman" w:cs="Times New Roman" w:hAnsi="Times New Roman"/>
              </w:rPr>
              <w:t xml:space="preserve"> in its basic form.</w:t>
            </w:r>
          </w:p>
        </w:tc>
      </w:tr>
    </w:tbl>
    <w:p>
      <w:pPr>
        <w:pStyle w:val="style0"/>
        <w:rPr>
          <w:rFonts w:ascii="Times New Roman" w:cs="Times New Roman" w:hAnsi="Times New Roman"/>
          <w:b/>
        </w:rPr>
      </w:pPr>
    </w:p>
    <w:p>
      <w:pPr>
        <w:pStyle w:val="style0"/>
        <w:rPr>
          <w:rFonts w:ascii="Times New Roman" w:cs="Times New Roman" w:hAnsi="Times New Roman"/>
          <w:b/>
        </w:rPr>
      </w:pPr>
    </w:p>
    <w:p>
      <w:pPr>
        <w:pStyle w:val="style0"/>
        <w:shd w:val="clear" w:color="auto" w:fill="b2a1c7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 xml:space="preserve">VIIa </w:t>
      </w: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>CATEGORY – solfeggio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S</w:t>
      </w:r>
      <w:r>
        <w:rPr>
          <w:rFonts w:ascii="Times New Roman" w:cs="Times New Roman" w:hAnsi="Times New Roman"/>
          <w:b/>
          <w:sz w:val="24"/>
          <w:szCs w:val="24"/>
        </w:rPr>
        <w:t>tudents born in 20</w:t>
      </w:r>
      <w:r>
        <w:rPr>
          <w:rFonts w:ascii="Times New Roman" w:cs="Times New Roman" w:hAnsi="Times New Roman"/>
          <w:b/>
          <w:sz w:val="24"/>
          <w:szCs w:val="24"/>
        </w:rPr>
        <w:t>0</w:t>
      </w:r>
      <w:r>
        <w:rPr>
          <w:rFonts w:ascii="Times New Roman" w:cs="Times New Roman" w:hAnsi="Times New Roman"/>
          <w:b/>
          <w:sz w:val="24"/>
          <w:szCs w:val="24"/>
        </w:rPr>
        <w:t>7</w:t>
      </w:r>
      <w:r>
        <w:rPr>
          <w:rFonts w:ascii="Times New Roman" w:cs="Times New Roman" w:hAnsi="Times New Roman"/>
          <w:b/>
          <w:sz w:val="24"/>
          <w:szCs w:val="24"/>
        </w:rPr>
        <w:t>, and younger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2"/>
        <w:gridCol w:w="4434"/>
      </w:tblGrid>
      <w:tr>
        <w:trPr/>
        <w:tc>
          <w:tcPr>
            <w:tcW w:w="5377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b/>
                <w:lang w:val="sr-Latn-CS"/>
              </w:rPr>
            </w:pPr>
            <w:r>
              <w:rPr>
                <w:rFonts w:ascii="Times New Roman" w:cs="Times New Roman" w:hAnsi="Times New Roman"/>
                <w:b/>
                <w:lang w:val="sr-Latn-CS"/>
              </w:rPr>
              <w:t>WRITTEN PART</w:t>
            </w:r>
          </w:p>
        </w:tc>
        <w:tc>
          <w:tcPr>
            <w:tcW w:w="5377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b/>
                <w:lang w:val="sr-Latn-CS"/>
              </w:rPr>
            </w:pPr>
            <w:r>
              <w:rPr>
                <w:rFonts w:ascii="Times New Roman" w:cs="Times New Roman" w:hAnsi="Times New Roman"/>
                <w:b/>
                <w:lang w:val="sr-Latn-CS"/>
              </w:rPr>
              <w:t>ORAL PART</w:t>
            </w:r>
          </w:p>
        </w:tc>
      </w:tr>
      <w:tr>
        <w:tblPrEx/>
        <w:trPr/>
        <w:tc>
          <w:tcPr>
            <w:tcW w:w="5377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b/>
                <w:lang w:val="sr-Latn-CS"/>
              </w:rPr>
            </w:pPr>
            <w:r>
              <w:rPr>
                <w:rFonts w:ascii="Times New Roman" w:cs="Times New Roman" w:hAnsi="Times New Roman"/>
                <w:b/>
                <w:lang w:val="sr-Latn-CS"/>
              </w:rPr>
              <w:t>Hearing test</w:t>
            </w:r>
            <w:r>
              <w:rPr>
                <w:rFonts w:ascii="Times New Roman" w:cs="Times New Roman" w:hAnsi="Times New Roman"/>
                <w:b/>
                <w:lang w:val="sr-Latn-CS"/>
              </w:rPr>
              <w:t xml:space="preserve"> </w:t>
            </w:r>
          </w:p>
          <w:p>
            <w:pPr>
              <w:pStyle w:val="style0"/>
              <w:numPr>
                <w:ilvl w:val="0"/>
                <w:numId w:val="1"/>
              </w:numPr>
              <w:spacing w:after="0" w:lineRule="auto" w:line="240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Recognize and write the name of the scale from the tuning fork: major, m</w:t>
            </w:r>
            <w:r>
              <w:rPr>
                <w:rFonts w:ascii="Times New Roman" w:cs="Times New Roman" w:hAnsi="Times New Roman"/>
                <w:lang w:val="sr-Latn-CS"/>
              </w:rPr>
              <w:t>ajor-minor</w:t>
            </w:r>
            <w:r>
              <w:rPr>
                <w:rFonts w:ascii="Times New Roman" w:cs="Times New Roman" w:hAnsi="Times New Roman"/>
                <w:lang w:val="sr-Latn-CS"/>
              </w:rPr>
              <w:t xml:space="preserve">, </w:t>
            </w:r>
            <w:r>
              <w:rPr>
                <w:rFonts w:ascii="Times New Roman" w:cs="Times New Roman" w:hAnsi="Times New Roman"/>
                <w:lang w:val="sr-Latn-CS"/>
              </w:rPr>
              <w:t>all three types of m</w:t>
            </w:r>
            <w:r>
              <w:rPr>
                <w:rFonts w:ascii="Times New Roman" w:cs="Times New Roman" w:hAnsi="Times New Roman"/>
                <w:lang w:val="sr-Latn-CS"/>
              </w:rPr>
              <w:t>inor</w:t>
            </w:r>
            <w:r>
              <w:rPr>
                <w:rFonts w:ascii="Times New Roman" w:cs="Times New Roman" w:hAnsi="Times New Roman"/>
                <w:lang w:val="sr-Latn-CS"/>
              </w:rPr>
              <w:t>.</w:t>
            </w:r>
          </w:p>
          <w:p>
            <w:pPr>
              <w:pStyle w:val="style0"/>
              <w:numPr>
                <w:ilvl w:val="0"/>
                <w:numId w:val="1"/>
              </w:numPr>
              <w:spacing w:after="0" w:lineRule="auto" w:line="240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Recognize, mark with a code and write from the given tone the type of triad (major and minor </w:t>
            </w:r>
            <w:r>
              <w:rPr>
                <w:rFonts w:ascii="Times New Roman" w:cs="Times New Roman" w:hAnsi="Times New Roman"/>
                <w:lang w:val="sr-Latn-CS"/>
              </w:rPr>
              <w:t>triads</w:t>
            </w:r>
            <w:r>
              <w:rPr>
                <w:rFonts w:ascii="Times New Roman" w:cs="Times New Roman" w:hAnsi="Times New Roman"/>
                <w:lang w:val="sr-Latn-CS"/>
              </w:rPr>
              <w:t xml:space="preserve"> with turns, </w:t>
            </w:r>
            <w:r>
              <w:rPr>
                <w:rFonts w:ascii="Times New Roman" w:cs="Times New Roman" w:hAnsi="Times New Roman"/>
                <w:lang w:val="sr-Latn-CS"/>
              </w:rPr>
              <w:t>dim.</w:t>
            </w:r>
            <w:r>
              <w:rPr>
                <w:rFonts w:ascii="Times New Roman" w:cs="Times New Roman" w:hAnsi="Times New Roman"/>
                <w:lang w:val="sr-Latn-CS"/>
              </w:rPr>
              <w:t xml:space="preserve"> and </w:t>
            </w:r>
            <w:r>
              <w:rPr>
                <w:rFonts w:ascii="Times New Roman" w:cs="Times New Roman" w:hAnsi="Times New Roman"/>
                <w:lang w:val="sr-Latn-CS"/>
              </w:rPr>
              <w:t>aug.</w:t>
            </w:r>
            <w:r>
              <w:rPr>
                <w:rFonts w:ascii="Times New Roman" w:cs="Times New Roman" w:hAnsi="Times New Roman"/>
                <w:lang w:val="sr-Latn-CS"/>
              </w:rPr>
              <w:t xml:space="preserve"> only as </w:t>
            </w:r>
            <w:r>
              <w:rPr>
                <w:rFonts w:ascii="Times New Roman" w:cs="Times New Roman" w:hAnsi="Times New Roman"/>
                <w:lang w:val="sr-Latn-CS"/>
              </w:rPr>
              <w:t>root position</w:t>
            </w:r>
            <w:r>
              <w:rPr>
                <w:rFonts w:ascii="Times New Roman" w:cs="Times New Roman" w:hAnsi="Times New Roman"/>
                <w:lang w:val="sr-Latn-CS"/>
              </w:rPr>
              <w:t>).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lang w:val="sr-Latn-CS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Chords and scales are played twice in a row.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bCs/>
                <w:lang w:val="sr-Latn-CS"/>
              </w:rPr>
            </w:pPr>
            <w:r>
              <w:rPr>
                <w:rFonts w:ascii="Times New Roman" w:cs="Times New Roman" w:hAnsi="Times New Roman"/>
                <w:b/>
                <w:bCs/>
                <w:lang w:val="sr-Latn-CS"/>
              </w:rPr>
              <w:t>One voice melodic dictation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Violin </w:t>
            </w:r>
            <w:r>
              <w:rPr>
                <w:rFonts w:ascii="Times New Roman" w:cs="Times New Roman" w:hAnsi="Times New Roman"/>
                <w:lang w:val="sr-Latn-CS"/>
              </w:rPr>
              <w:t>clef</w:t>
            </w:r>
            <w:r>
              <w:rPr>
                <w:rFonts w:ascii="Times New Roman" w:cs="Times New Roman" w:hAnsi="Times New Roman"/>
                <w:lang w:val="sr-Latn-CS"/>
              </w:rPr>
              <w:t xml:space="preserve">. 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Tonalities up to two signs, with mutation</w:t>
            </w:r>
            <w:r>
              <w:rPr>
                <w:rFonts w:ascii="Times New Roman" w:cs="Times New Roman" w:hAnsi="Times New Roman"/>
                <w:lang w:val="sr-Latn-CS"/>
              </w:rPr>
              <w:t xml:space="preserve">, </w:t>
            </w:r>
            <w:r>
              <w:rPr>
                <w:rFonts w:ascii="Times New Roman" w:cs="Times New Roman" w:hAnsi="Times New Roman"/>
                <w:lang w:val="sr-Latn-CS"/>
              </w:rPr>
              <w:t>without alterations.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Counting unit: quarter and quarter with a dot, with a simple division of the trode and rhythmic figures of </w:t>
            </w:r>
            <w:r>
              <w:rPr>
                <w:rFonts w:ascii="Times New Roman" w:cs="Times New Roman" w:hAnsi="Times New Roman"/>
                <w:lang w:val="sr-Latn-CS"/>
              </w:rPr>
              <w:t>s</w:t>
            </w:r>
            <w:r>
              <w:rPr>
                <w:rFonts w:ascii="Times New Roman" w:cs="Times New Roman" w:hAnsi="Times New Roman"/>
                <w:lang w:val="sr-Latn-CS"/>
              </w:rPr>
              <w:t>icilians and tyrants.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Example length up to</w:t>
            </w:r>
            <w:r>
              <w:rPr>
                <w:rFonts w:ascii="Times New Roman" w:cs="Times New Roman" w:hAnsi="Times New Roman"/>
                <w:lang w:val="sr-Latn-CS"/>
              </w:rPr>
              <w:t xml:space="preserve"> </w:t>
            </w:r>
            <w:r>
              <w:rPr>
                <w:rFonts w:ascii="Times New Roman" w:cs="Times New Roman" w:hAnsi="Times New Roman"/>
                <w:lang w:val="sr-Latn-CS"/>
              </w:rPr>
              <w:t>16 bars</w:t>
            </w:r>
            <w:r>
              <w:rPr>
                <w:rFonts w:ascii="Times New Roman" w:cs="Times New Roman" w:hAnsi="Times New Roman"/>
                <w:lang w:val="sr-Latn-CS"/>
              </w:rPr>
              <w:t xml:space="preserve">. 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 </w:t>
            </w:r>
          </w:p>
          <w:p>
            <w:pPr>
              <w:pStyle w:val="style0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b/>
                <w:bCs/>
                <w:lang w:val="sr-Latn-CS"/>
              </w:rPr>
              <w:t>How it will be played</w:t>
            </w:r>
            <w:r>
              <w:rPr>
                <w:rFonts w:ascii="Times New Roman" w:cs="Times New Roman" w:hAnsi="Times New Roman"/>
                <w:lang w:val="sr-Latn-CS"/>
              </w:rPr>
              <w:t>: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Camerton (a1), tone tuning, confirmation of tonality.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The pulsation is given just before playing the dictation.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Tact confirmation.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The dictation is played once in its entirety.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It is dictated by two bars.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The dictation is finally played </w:t>
            </w:r>
            <w:r>
              <w:rPr>
                <w:rFonts w:ascii="Times New Roman" w:cs="Times New Roman" w:hAnsi="Times New Roman"/>
                <w:lang w:val="sr-Latn-CS"/>
              </w:rPr>
              <w:t>two times</w:t>
            </w:r>
            <w:r>
              <w:rPr>
                <w:rFonts w:ascii="Times New Roman" w:cs="Times New Roman" w:hAnsi="Times New Roman"/>
                <w:lang w:val="sr-Latn-CS"/>
              </w:rPr>
              <w:t xml:space="preserve"> in its entirety.</w:t>
            </w:r>
          </w:p>
        </w:tc>
        <w:tc>
          <w:tcPr>
            <w:tcW w:w="5377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b/>
                <w:i/>
                <w:lang w:val="sr-Latn-CS"/>
              </w:rPr>
            </w:pPr>
            <w:r>
              <w:rPr>
                <w:rFonts w:ascii="Times New Roman" w:cs="Times New Roman" w:hAnsi="Times New Roman"/>
                <w:b/>
                <w:i/>
                <w:lang w:val="sr-Latn-CS"/>
              </w:rPr>
              <w:t>A prima vista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Violin </w:t>
            </w:r>
            <w:r>
              <w:rPr>
                <w:rFonts w:ascii="Times New Roman" w:cs="Times New Roman" w:hAnsi="Times New Roman"/>
                <w:lang w:val="sr-Latn-CS"/>
              </w:rPr>
              <w:t>clef</w:t>
            </w:r>
            <w:r>
              <w:rPr>
                <w:rFonts w:ascii="Times New Roman" w:cs="Times New Roman" w:hAnsi="Times New Roman"/>
                <w:lang w:val="sr-Latn-CS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Tonalities up to two signs.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Modulation into parallel and dominant tonality with gradually introduced alterations.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Counting unit: quarter, half and quarter with a dot.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Example length: </w:t>
            </w:r>
            <w:r>
              <w:rPr>
                <w:rFonts w:ascii="Times New Roman" w:cs="Times New Roman" w:hAnsi="Times New Roman"/>
                <w:lang w:val="sr-Latn-CS"/>
              </w:rPr>
              <w:t xml:space="preserve">up to </w:t>
            </w:r>
            <w:r>
              <w:rPr>
                <w:rFonts w:ascii="Times New Roman" w:cs="Times New Roman" w:hAnsi="Times New Roman"/>
                <w:lang w:val="sr-Latn-CS"/>
              </w:rPr>
              <w:t>16 bars.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The co</w:t>
            </w:r>
            <w:r>
              <w:rPr>
                <w:rFonts w:ascii="Times New Roman" w:cs="Times New Roman" w:hAnsi="Times New Roman"/>
                <w:lang w:val="sr-Latn-CS"/>
              </w:rPr>
              <w:t>mpetitor</w:t>
            </w:r>
            <w:r>
              <w:rPr>
                <w:rFonts w:ascii="Times New Roman" w:cs="Times New Roman" w:hAnsi="Times New Roman"/>
                <w:lang w:val="sr-Latn-CS"/>
              </w:rPr>
              <w:t xml:space="preserve"> takes the intonation through the tuning fork (a1) and intones the tone of the tonality.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Examples have labels for tempo, dynamics and articulation.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During the singing, the examiner can correct mistakes.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b/>
                <w:lang w:val="sr-Latn-CS"/>
              </w:rPr>
            </w:pPr>
            <w:r>
              <w:rPr>
                <w:rFonts w:ascii="Times New Roman" w:cs="Times New Roman" w:hAnsi="Times New Roman"/>
                <w:b/>
                <w:lang w:val="sr-Latn-CS"/>
              </w:rPr>
              <w:t xml:space="preserve">Rhythmic reading </w:t>
            </w:r>
            <w:r>
              <w:rPr>
                <w:rFonts w:ascii="Times New Roman" w:cs="Times New Roman" w:hAnsi="Times New Roman"/>
                <w:b/>
                <w:lang w:val="sr-Latn-CS"/>
              </w:rPr>
              <w:t xml:space="preserve">- </w:t>
            </w:r>
            <w:r>
              <w:rPr>
                <w:rFonts w:ascii="Times New Roman" w:cs="Times New Roman" w:hAnsi="Times New Roman"/>
                <w:b/>
                <w:lang w:val="sr-Latn-CS"/>
              </w:rPr>
              <w:t>parlato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Bass clef.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Counting unit: half or quarter with a dot, with a complex division of the trode and rhythmic figures of </w:t>
            </w:r>
            <w:r>
              <w:rPr>
                <w:rFonts w:ascii="Times New Roman" w:cs="Times New Roman" w:hAnsi="Times New Roman"/>
                <w:lang w:val="sr-Latn-CS"/>
              </w:rPr>
              <w:t>s</w:t>
            </w:r>
            <w:r>
              <w:rPr>
                <w:rFonts w:ascii="Times New Roman" w:cs="Times New Roman" w:hAnsi="Times New Roman"/>
                <w:lang w:val="sr-Latn-CS"/>
              </w:rPr>
              <w:t>icilians and tyrants, without changing the key.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Example length up to 12 bars.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The tempo and articulation are marked.</w:t>
            </w:r>
          </w:p>
          <w:p>
            <w:pPr>
              <w:pStyle w:val="style0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During the run, the examiner does not correct mistakes.</w:t>
            </w:r>
          </w:p>
        </w:tc>
      </w:tr>
    </w:tbl>
    <w:p>
      <w:pPr>
        <w:pStyle w:val="style0"/>
        <w:rPr>
          <w:rFonts w:ascii="Times New Roman" w:cs="Times New Roman" w:hAnsi="Times New Roman"/>
          <w:b/>
          <w:sz w:val="10"/>
        </w:rPr>
      </w:pPr>
    </w:p>
    <w:p>
      <w:pPr>
        <w:pStyle w:val="style0"/>
        <w:rPr>
          <w:rFonts w:ascii="Times New Roman" w:cs="Times New Roman" w:hAnsi="Times New Roman"/>
          <w:b/>
          <w:sz w:val="10"/>
        </w:rPr>
      </w:pPr>
    </w:p>
    <w:p>
      <w:pPr>
        <w:pStyle w:val="style0"/>
        <w:shd w:val="clear" w:color="auto" w:fill="b2a1c7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 xml:space="preserve">VIIb </w:t>
      </w: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>CATEGORY</w:t>
      </w: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 xml:space="preserve"> – </w:t>
      </w: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>music theory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S</w:t>
      </w:r>
      <w:r>
        <w:rPr>
          <w:rFonts w:ascii="Times New Roman" w:cs="Times New Roman" w:hAnsi="Times New Roman"/>
          <w:b/>
          <w:sz w:val="24"/>
          <w:szCs w:val="24"/>
        </w:rPr>
        <w:t>tudents born in 20</w:t>
      </w:r>
      <w:r>
        <w:rPr>
          <w:rFonts w:ascii="Times New Roman" w:cs="Times New Roman" w:hAnsi="Times New Roman"/>
          <w:b/>
          <w:sz w:val="24"/>
          <w:szCs w:val="24"/>
        </w:rPr>
        <w:t>0</w:t>
      </w:r>
      <w:r>
        <w:rPr>
          <w:rFonts w:ascii="Times New Roman" w:cs="Times New Roman" w:hAnsi="Times New Roman"/>
          <w:b/>
          <w:sz w:val="24"/>
          <w:szCs w:val="24"/>
        </w:rPr>
        <w:t>7</w:t>
      </w:r>
      <w:r>
        <w:rPr>
          <w:rFonts w:ascii="Times New Roman" w:cs="Times New Roman" w:hAnsi="Times New Roman"/>
          <w:b/>
          <w:sz w:val="24"/>
          <w:szCs w:val="24"/>
        </w:rPr>
        <w:t>, and younger</w:t>
      </w:r>
    </w:p>
    <w:p>
      <w:pPr>
        <w:pStyle w:val="style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The test time is 45'.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>
        <w:trPr/>
        <w:tc>
          <w:tcPr>
            <w:tcW w:w="10754" w:type="dxa"/>
            <w:tcBorders/>
          </w:tcPr>
          <w:p>
            <w:pPr>
              <w:pStyle w:val="style179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the tonal system, in the direction of the arrow, build intervals on given tones: from prime to octave – major, minor, perfect, dim. and </w:t>
            </w:r>
            <w:r>
              <w:rPr>
                <w:sz w:val="22"/>
                <w:szCs w:val="22"/>
              </w:rPr>
              <w:t>aug.</w:t>
            </w:r>
          </w:p>
          <w:p>
            <w:pPr>
              <w:pStyle w:val="style179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Write the code of the given intervals.</w:t>
            </w:r>
          </w:p>
          <w:p>
            <w:pPr>
              <w:pStyle w:val="style179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 the tonal system, in the direction of the arrow, build triads on given tones (major, minor, dim. and </w:t>
            </w:r>
            <w:r>
              <w:rPr>
                <w:sz w:val="22"/>
                <w:szCs w:val="22"/>
              </w:rPr>
              <w:t>aug.</w:t>
            </w:r>
            <w:r>
              <w:rPr>
                <w:sz w:val="22"/>
                <w:szCs w:val="22"/>
              </w:rPr>
              <w:t xml:space="preserve"> with turns).</w:t>
            </w:r>
          </w:p>
          <w:p>
            <w:pPr>
              <w:pStyle w:val="style179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the given tonalities, at the given position, build quatrains: D7 with turns, and maj7, aug7, min7, dim7, half-dim7 and min-maj7 only in its basic form.</w:t>
            </w:r>
          </w:p>
          <w:p>
            <w:pPr>
              <w:pStyle w:val="style179"/>
              <w:numPr>
                <w:ilvl w:val="0"/>
                <w:numId w:val="41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Build up tetrachords of a given tone and determine their versatility.</w:t>
            </w:r>
          </w:p>
          <w:p>
            <w:pPr>
              <w:pStyle w:val="style179"/>
              <w:numPr>
                <w:ilvl w:val="0"/>
                <w:numId w:val="41"/>
              </w:numPr>
              <w:rPr/>
            </w:pPr>
            <w:r>
              <w:rPr>
                <w:sz w:val="22"/>
                <w:szCs w:val="22"/>
              </w:rPr>
              <w:t xml:space="preserve">Write the versatility of the </w:t>
            </w:r>
            <w:r>
              <w:rPr>
                <w:sz w:val="22"/>
                <w:szCs w:val="22"/>
              </w:rPr>
              <w:t>fifth chords</w:t>
            </w:r>
            <w:r>
              <w:rPr>
                <w:sz w:val="22"/>
                <w:szCs w:val="22"/>
              </w:rPr>
              <w:t>.</w:t>
            </w:r>
            <w:r>
              <w:t xml:space="preserve"> </w:t>
            </w:r>
          </w:p>
        </w:tc>
      </w:tr>
    </w:tbl>
    <w:p>
      <w:pPr>
        <w:pStyle w:val="style0"/>
        <w:shd w:val="clear" w:color="auto" w:fill="ffffff"/>
        <w:rPr>
          <w:rFonts w:ascii="Times New Roman" w:cs="Times New Roman" w:hAnsi="Times New Roman"/>
          <w:b/>
          <w:u w:val="single"/>
          <w:lang w:val="sr-Latn-CS"/>
        </w:rPr>
      </w:pPr>
    </w:p>
    <w:p>
      <w:pPr>
        <w:pStyle w:val="style0"/>
        <w:shd w:val="clear" w:color="auto" w:fill="b2a1c7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 xml:space="preserve">VIIIa </w:t>
      </w: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>CATEGORY – solfeggio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S</w:t>
      </w:r>
      <w:r>
        <w:rPr>
          <w:rFonts w:ascii="Times New Roman" w:cs="Times New Roman" w:hAnsi="Times New Roman"/>
          <w:b/>
          <w:sz w:val="24"/>
          <w:szCs w:val="24"/>
        </w:rPr>
        <w:t>tudents born in 20</w:t>
      </w:r>
      <w:r>
        <w:rPr>
          <w:rFonts w:ascii="Times New Roman" w:cs="Times New Roman" w:hAnsi="Times New Roman"/>
          <w:b/>
          <w:sz w:val="24"/>
          <w:szCs w:val="24"/>
        </w:rPr>
        <w:t>0</w:t>
      </w:r>
      <w:r>
        <w:rPr>
          <w:rFonts w:ascii="Times New Roman" w:cs="Times New Roman" w:hAnsi="Times New Roman"/>
          <w:b/>
          <w:sz w:val="24"/>
          <w:szCs w:val="24"/>
        </w:rPr>
        <w:t>6</w:t>
      </w:r>
      <w:r>
        <w:rPr>
          <w:rFonts w:ascii="Times New Roman" w:cs="Times New Roman" w:hAnsi="Times New Roman"/>
          <w:b/>
          <w:sz w:val="24"/>
          <w:szCs w:val="24"/>
        </w:rPr>
        <w:t>, and younger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3"/>
        <w:gridCol w:w="4403"/>
      </w:tblGrid>
      <w:tr>
        <w:trPr/>
        <w:tc>
          <w:tcPr>
            <w:tcW w:w="5377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b/>
                <w:lang w:val="sr-Latn-CS"/>
              </w:rPr>
            </w:pPr>
            <w:r>
              <w:rPr>
                <w:rFonts w:ascii="Times New Roman" w:cs="Times New Roman" w:hAnsi="Times New Roman"/>
                <w:b/>
                <w:lang w:val="sr-Latn-CS"/>
              </w:rPr>
              <w:t>WRITTEN PART</w:t>
            </w:r>
          </w:p>
        </w:tc>
        <w:tc>
          <w:tcPr>
            <w:tcW w:w="5377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b/>
                <w:lang w:val="sr-Latn-CS"/>
              </w:rPr>
            </w:pPr>
            <w:r>
              <w:rPr>
                <w:rFonts w:ascii="Times New Roman" w:cs="Times New Roman" w:hAnsi="Times New Roman"/>
                <w:b/>
                <w:lang w:val="sr-Latn-CS"/>
              </w:rPr>
              <w:t>ORAL PART</w:t>
            </w:r>
          </w:p>
        </w:tc>
      </w:tr>
      <w:tr>
        <w:tblPrEx/>
        <w:trPr/>
        <w:tc>
          <w:tcPr>
            <w:tcW w:w="5377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b/>
                <w:lang w:val="sr-Latn-CS"/>
              </w:rPr>
            </w:pPr>
            <w:r>
              <w:rPr>
                <w:rFonts w:ascii="Times New Roman" w:cs="Times New Roman" w:hAnsi="Times New Roman"/>
                <w:b/>
                <w:lang w:val="sr-Latn-CS"/>
              </w:rPr>
              <w:t>Hearing test</w:t>
            </w:r>
            <w:r>
              <w:rPr>
                <w:rFonts w:ascii="Times New Roman" w:cs="Times New Roman" w:hAnsi="Times New Roman"/>
                <w:b/>
                <w:lang w:val="sr-Latn-CS"/>
              </w:rPr>
              <w:t xml:space="preserve"> </w:t>
            </w:r>
          </w:p>
          <w:p>
            <w:pPr>
              <w:pStyle w:val="style0"/>
              <w:spacing w:after="0" w:lineRule="auto" w:line="240"/>
              <w:ind w:left="720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1. Based on the played tuning fork and tonic triad, recognize and build a scale</w:t>
            </w:r>
            <w:r>
              <w:rPr>
                <w:rFonts w:ascii="Times New Roman" w:cs="Times New Roman" w:hAnsi="Times New Roman"/>
                <w:lang w:val="sr-Latn-CS"/>
              </w:rPr>
              <w:t xml:space="preserve">: </w:t>
            </w:r>
            <w:r>
              <w:rPr>
                <w:rFonts w:ascii="Times New Roman" w:cs="Times New Roman" w:hAnsi="Times New Roman"/>
                <w:lang w:val="sr-Latn-CS"/>
              </w:rPr>
              <w:t xml:space="preserve">major, </w:t>
            </w:r>
            <w:r>
              <w:rPr>
                <w:rFonts w:ascii="Times New Roman" w:cs="Times New Roman" w:hAnsi="Times New Roman"/>
                <w:lang w:val="sr-Latn-CS"/>
              </w:rPr>
              <w:t>major-minor</w:t>
            </w:r>
            <w:r>
              <w:rPr>
                <w:rFonts w:ascii="Times New Roman" w:cs="Times New Roman" w:hAnsi="Times New Roman"/>
                <w:lang w:val="sr-Latn-CS"/>
              </w:rPr>
              <w:t xml:space="preserve">, </w:t>
            </w:r>
            <w:r>
              <w:rPr>
                <w:rFonts w:ascii="Times New Roman" w:cs="Times New Roman" w:hAnsi="Times New Roman"/>
                <w:lang w:val="sr-Latn-CS"/>
              </w:rPr>
              <w:t>all three types of m</w:t>
            </w:r>
            <w:r>
              <w:rPr>
                <w:rFonts w:ascii="Times New Roman" w:cs="Times New Roman" w:hAnsi="Times New Roman"/>
                <w:lang w:val="sr-Latn-CS"/>
              </w:rPr>
              <w:t>inor</w:t>
            </w:r>
            <w:r>
              <w:rPr>
                <w:rFonts w:ascii="Times New Roman" w:cs="Times New Roman" w:hAnsi="Times New Roman"/>
                <w:lang w:val="sr-Latn-CS"/>
              </w:rPr>
              <w:t>.</w:t>
            </w:r>
          </w:p>
          <w:p>
            <w:pPr>
              <w:pStyle w:val="style0"/>
              <w:spacing w:after="0" w:lineRule="auto" w:line="240"/>
              <w:ind w:left="720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2.</w:t>
            </w:r>
          </w:p>
          <w:p>
            <w:pPr>
              <w:pStyle w:val="style0"/>
              <w:spacing w:after="0" w:lineRule="auto" w:line="240"/>
              <w:ind w:left="720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a) Recognize and write, from a given lower tone (upwards), intervals to an octave.</w:t>
            </w:r>
          </w:p>
          <w:p>
            <w:pPr>
              <w:pStyle w:val="style0"/>
              <w:spacing w:after="0" w:lineRule="auto" w:line="240"/>
              <w:ind w:left="720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b) Perception, type determination and recording from a given lower tone (upwards): </w:t>
            </w:r>
            <w:r>
              <w:rPr>
                <w:rFonts w:ascii="Times New Roman" w:cs="Times New Roman" w:hAnsi="Times New Roman"/>
                <w:lang w:val="sr-Latn-CS"/>
              </w:rPr>
              <w:t>fifth chords with revolutions</w:t>
            </w:r>
            <w:r>
              <w:rPr>
                <w:rFonts w:ascii="Times New Roman" w:cs="Times New Roman" w:hAnsi="Times New Roman"/>
                <w:lang w:val="sr-Latn-CS"/>
              </w:rPr>
              <w:t>.</w:t>
            </w:r>
          </w:p>
          <w:p>
            <w:pPr>
              <w:pStyle w:val="style0"/>
              <w:spacing w:after="0" w:lineRule="auto" w:line="240"/>
              <w:ind w:left="720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c) Observation, type determination and recording from a given bottom tone (upwards) D7 with </w:t>
            </w:r>
            <w:r>
              <w:rPr>
                <w:rFonts w:ascii="Times New Roman" w:cs="Times New Roman" w:hAnsi="Times New Roman"/>
                <w:lang w:val="sr-Latn-CS"/>
              </w:rPr>
              <w:t>invers</w:t>
            </w:r>
            <w:r>
              <w:rPr>
                <w:rFonts w:ascii="Times New Roman" w:cs="Times New Roman" w:hAnsi="Times New Roman"/>
                <w:lang w:val="sr-Latn-CS"/>
              </w:rPr>
              <w:t>ions.</w:t>
            </w:r>
          </w:p>
          <w:p>
            <w:pPr>
              <w:pStyle w:val="style0"/>
              <w:spacing w:after="0" w:lineRule="auto" w:line="240"/>
              <w:ind w:left="720"/>
              <w:rPr>
                <w:rFonts w:ascii="Times New Roman" w:cs="Times New Roman" w:hAnsi="Times New Roman"/>
                <w:lang w:val="sr-Latn-CS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Scales</w:t>
            </w:r>
            <w:r>
              <w:rPr>
                <w:rFonts w:ascii="Times New Roman" w:cs="Times New Roman" w:hAnsi="Times New Roman"/>
                <w:lang w:val="sr-Latn-CS"/>
              </w:rPr>
              <w:t xml:space="preserve"> and consonances are played twice in a row.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bCs/>
                <w:lang w:val="sr-Latn-CS"/>
              </w:rPr>
            </w:pPr>
            <w:r>
              <w:rPr>
                <w:rFonts w:ascii="Times New Roman" w:cs="Times New Roman" w:hAnsi="Times New Roman"/>
                <w:b/>
                <w:bCs/>
                <w:lang w:val="sr-Latn-CS"/>
              </w:rPr>
              <w:t>One voice melodic dictation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Violin </w:t>
            </w:r>
            <w:r>
              <w:rPr>
                <w:rFonts w:ascii="Times New Roman" w:cs="Times New Roman" w:hAnsi="Times New Roman"/>
                <w:lang w:val="sr-Latn-CS"/>
              </w:rPr>
              <w:t>clef</w:t>
            </w:r>
            <w:r>
              <w:rPr>
                <w:rFonts w:ascii="Times New Roman" w:cs="Times New Roman" w:hAnsi="Times New Roman"/>
                <w:lang w:val="sr-Latn-CS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Tonalities up to two signs.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Modulation into subdominant and dominant tonality with gradually introduced alterations.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Counting unit: a quarter or a quarter with a dot, with a simple division of the trode and rhythmic figures of </w:t>
            </w:r>
            <w:r>
              <w:rPr>
                <w:rFonts w:ascii="Times New Roman" w:cs="Times New Roman" w:hAnsi="Times New Roman"/>
                <w:lang w:val="sr-Latn-CS"/>
              </w:rPr>
              <w:t>s</w:t>
            </w:r>
            <w:r>
              <w:rPr>
                <w:rFonts w:ascii="Times New Roman" w:cs="Times New Roman" w:hAnsi="Times New Roman"/>
                <w:lang w:val="sr-Latn-CS"/>
              </w:rPr>
              <w:t>icilians and tyrants.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Dictation length: up to 16 bars.</w:t>
            </w:r>
            <w:r>
              <w:rPr>
                <w:rFonts w:ascii="Times New Roman" w:cs="Times New Roman" w:hAnsi="Times New Roman"/>
                <w:lang w:val="sr-Latn-CS"/>
              </w:rPr>
              <w:t xml:space="preserve"> 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b/>
                <w:bCs/>
                <w:lang w:val="sr-Latn-CS"/>
              </w:rPr>
              <w:t>How it will be played</w:t>
            </w:r>
            <w:r>
              <w:rPr>
                <w:rFonts w:ascii="Times New Roman" w:cs="Times New Roman" w:hAnsi="Times New Roman"/>
                <w:lang w:val="sr-Latn-CS"/>
              </w:rPr>
              <w:t>: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Camerton (a1).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The pulsation is given immediately before the dictation is recorded.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The dictation is played once in its entirety.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Tact confirmation.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The dictation is played in two bars or in phrases marked by the author of the example.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In the end, the dictation is played</w:t>
            </w:r>
            <w:r>
              <w:rPr>
                <w:rFonts w:ascii="Times New Roman" w:cs="Times New Roman" w:hAnsi="Times New Roman"/>
                <w:lang w:val="sr-Latn-CS"/>
              </w:rPr>
              <w:t xml:space="preserve"> two times</w:t>
            </w:r>
            <w:r>
              <w:rPr>
                <w:rFonts w:ascii="Times New Roman" w:cs="Times New Roman" w:hAnsi="Times New Roman"/>
                <w:lang w:val="sr-Latn-CS"/>
              </w:rPr>
              <w:t xml:space="preserve"> again in its entirety.</w:t>
            </w:r>
          </w:p>
        </w:tc>
        <w:tc>
          <w:tcPr>
            <w:tcW w:w="5377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b/>
                <w:i/>
                <w:lang w:val="sr-Latn-CS"/>
              </w:rPr>
            </w:pPr>
            <w:r>
              <w:rPr>
                <w:rFonts w:ascii="Times New Roman" w:cs="Times New Roman" w:hAnsi="Times New Roman"/>
                <w:b/>
                <w:i/>
                <w:lang w:val="sr-Latn-CS"/>
              </w:rPr>
              <w:t>A prima vista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Violin </w:t>
            </w:r>
            <w:r>
              <w:rPr>
                <w:rFonts w:ascii="Times New Roman" w:cs="Times New Roman" w:hAnsi="Times New Roman"/>
                <w:lang w:val="sr-Latn-CS"/>
              </w:rPr>
              <w:t>clef</w:t>
            </w:r>
            <w:r>
              <w:rPr>
                <w:rFonts w:ascii="Times New Roman" w:cs="Times New Roman" w:hAnsi="Times New Roman"/>
                <w:lang w:val="sr-Latn-CS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Tonalities up to three signs.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Mutation, m</w:t>
            </w:r>
            <w:r>
              <w:rPr>
                <w:rFonts w:ascii="Times New Roman" w:cs="Times New Roman" w:hAnsi="Times New Roman"/>
                <w:lang w:val="sr-Latn-CS"/>
              </w:rPr>
              <w:t>odulation into parallel and dominant tonality with alterations in gradual motion.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Counting unit: quarter, half or quarter with a dot.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Example length: up to 16 bars.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The competitor takes the intonation over the tuning fork (a1) and intones the tone of the</w:t>
            </w:r>
            <w:r>
              <w:rPr>
                <w:rFonts w:ascii="Times New Roman" w:cs="Times New Roman" w:hAnsi="Times New Roman"/>
                <w:lang w:val="sr-Latn-CS"/>
              </w:rPr>
              <w:t xml:space="preserve"> tonality</w:t>
            </w:r>
            <w:r>
              <w:rPr>
                <w:rFonts w:ascii="Times New Roman" w:cs="Times New Roman" w:hAnsi="Times New Roman"/>
                <w:lang w:val="sr-Latn-CS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Examples have labels for tempo, dynamics and articulation.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During the singing, the examiner can correct mistakes.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b/>
                <w:lang w:val="sr-Latn-CS"/>
              </w:rPr>
            </w:pPr>
            <w:r>
              <w:rPr>
                <w:rFonts w:ascii="Times New Roman" w:cs="Times New Roman" w:hAnsi="Times New Roman"/>
                <w:b/>
                <w:lang w:val="sr-Latn-CS"/>
              </w:rPr>
              <w:t xml:space="preserve">Rhythmic reading </w:t>
            </w:r>
            <w:r>
              <w:rPr>
                <w:rFonts w:ascii="Times New Roman" w:cs="Times New Roman" w:hAnsi="Times New Roman"/>
                <w:b/>
                <w:lang w:val="sr-Latn-CS"/>
              </w:rPr>
              <w:t xml:space="preserve">- </w:t>
            </w:r>
            <w:r>
              <w:rPr>
                <w:rFonts w:ascii="Times New Roman" w:cs="Times New Roman" w:hAnsi="Times New Roman"/>
                <w:b/>
                <w:lang w:val="sr-Latn-CS"/>
              </w:rPr>
              <w:t>parlato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Clef</w:t>
            </w:r>
            <w:r>
              <w:rPr>
                <w:rFonts w:ascii="Times New Roman" w:cs="Times New Roman" w:hAnsi="Times New Roman"/>
                <w:lang w:val="sr-Latn-CS"/>
              </w:rPr>
              <w:t xml:space="preserve"> change (bass / violin </w:t>
            </w:r>
            <w:r>
              <w:rPr>
                <w:rFonts w:ascii="Times New Roman" w:cs="Times New Roman" w:hAnsi="Times New Roman"/>
                <w:lang w:val="sr-Latn-CS"/>
              </w:rPr>
              <w:t>clef</w:t>
            </w:r>
            <w:r>
              <w:rPr>
                <w:rFonts w:ascii="Times New Roman" w:cs="Times New Roman" w:hAnsi="Times New Roman"/>
                <w:lang w:val="sr-Latn-CS"/>
              </w:rPr>
              <w:t>).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Counting unit: quarter, </w:t>
            </w:r>
            <w:r>
              <w:rPr>
                <w:rFonts w:ascii="Times New Roman" w:cs="Times New Roman" w:hAnsi="Times New Roman"/>
                <w:lang w:val="sr-Latn-CS"/>
              </w:rPr>
              <w:t xml:space="preserve">half, </w:t>
            </w:r>
            <w:r>
              <w:rPr>
                <w:rFonts w:ascii="Times New Roman" w:cs="Times New Roman" w:hAnsi="Times New Roman"/>
                <w:lang w:val="sr-Latn-CS"/>
              </w:rPr>
              <w:t>eighth and quarter with a dot.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Eight-model division of the counting unit. Rhythmic figures: a trio in the middle of the counting unit; in three parts: </w:t>
            </w:r>
            <w:r>
              <w:rPr>
                <w:rFonts w:ascii="Times New Roman" w:cs="Times New Roman" w:hAnsi="Times New Roman"/>
                <w:lang w:val="sr-Latn-CS"/>
              </w:rPr>
              <w:t>s</w:t>
            </w:r>
            <w:r>
              <w:rPr>
                <w:rFonts w:ascii="Times New Roman" w:cs="Times New Roman" w:hAnsi="Times New Roman"/>
                <w:lang w:val="sr-Latn-CS"/>
              </w:rPr>
              <w:t>icilian, tyrant and duol.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Meter change (e.g. 2 / 4-6 / 8, 6 / 8-3 / 2, etc.).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Example length: up to 12 bars.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The example has a label for tempo and articulation.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During the run, the examiner does not correct mistakes.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lang w:val="sr-Latn-CS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lang w:val="sr-Latn-CS"/>
              </w:rPr>
            </w:pPr>
          </w:p>
        </w:tc>
      </w:tr>
    </w:tbl>
    <w:p>
      <w:pPr>
        <w:pStyle w:val="style0"/>
        <w:rPr>
          <w:rFonts w:ascii="Times New Roman" w:cs="Times New Roman" w:hAnsi="Times New Roman"/>
          <w:b/>
          <w:u w:val="single"/>
        </w:rPr>
      </w:pPr>
    </w:p>
    <w:p>
      <w:pPr>
        <w:pStyle w:val="style0"/>
        <w:shd w:val="clear" w:color="auto" w:fill="b2a1c7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>VIII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b</w:t>
      </w: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>CATEGORY</w:t>
      </w: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 xml:space="preserve"> – </w:t>
      </w: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>music theory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S</w:t>
      </w:r>
      <w:r>
        <w:rPr>
          <w:rFonts w:ascii="Times New Roman" w:cs="Times New Roman" w:hAnsi="Times New Roman"/>
          <w:b/>
          <w:sz w:val="24"/>
          <w:szCs w:val="24"/>
        </w:rPr>
        <w:t>tudents born in 20</w:t>
      </w:r>
      <w:r>
        <w:rPr>
          <w:rFonts w:ascii="Times New Roman" w:cs="Times New Roman" w:hAnsi="Times New Roman"/>
          <w:b/>
          <w:sz w:val="24"/>
          <w:szCs w:val="24"/>
        </w:rPr>
        <w:t>0</w:t>
      </w:r>
      <w:r>
        <w:rPr>
          <w:rFonts w:ascii="Times New Roman" w:cs="Times New Roman" w:hAnsi="Times New Roman"/>
          <w:b/>
          <w:sz w:val="24"/>
          <w:szCs w:val="24"/>
        </w:rPr>
        <w:t>6</w:t>
      </w:r>
      <w:r>
        <w:rPr>
          <w:rFonts w:ascii="Times New Roman" w:cs="Times New Roman" w:hAnsi="Times New Roman"/>
          <w:b/>
          <w:sz w:val="24"/>
          <w:szCs w:val="24"/>
        </w:rPr>
        <w:t>, and younger</w:t>
      </w:r>
    </w:p>
    <w:p>
      <w:pPr>
        <w:pStyle w:val="style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The test time is 45'.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>
        <w:trPr/>
        <w:tc>
          <w:tcPr>
            <w:tcW w:w="10754" w:type="dxa"/>
            <w:tcBorders/>
          </w:tcPr>
          <w:p>
            <w:pPr>
              <w:pStyle w:val="style0"/>
              <w:spacing w:after="0" w:lineRule="auto" w:line="240"/>
              <w:ind w:left="72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1. Write down the name of the scale: major, m</w:t>
            </w:r>
            <w:r>
              <w:rPr>
                <w:rFonts w:ascii="Times New Roman" w:cs="Times New Roman" w:hAnsi="Times New Roman"/>
              </w:rPr>
              <w:t>ajor-minor</w:t>
            </w:r>
            <w:r>
              <w:rPr>
                <w:rFonts w:ascii="Times New Roman" w:cs="Times New Roman" w:hAnsi="Times New Roman"/>
              </w:rPr>
              <w:t>,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harmonic</w:t>
            </w:r>
            <w:r>
              <w:rPr>
                <w:rFonts w:ascii="Times New Roman" w:cs="Times New Roman" w:hAnsi="Times New Roman"/>
              </w:rPr>
              <w:t xml:space="preserve"> and melodic</w:t>
            </w:r>
            <w:r>
              <w:rPr>
                <w:rFonts w:ascii="Times New Roman" w:cs="Times New Roman" w:hAnsi="Times New Roman"/>
              </w:rPr>
              <w:t xml:space="preserve"> minor. The </w:t>
            </w:r>
            <w:r>
              <w:rPr>
                <w:rFonts w:ascii="Times New Roman" w:cs="Times New Roman" w:hAnsi="Times New Roman"/>
              </w:rPr>
              <w:t>scale</w:t>
            </w:r>
            <w:r>
              <w:rPr>
                <w:rFonts w:ascii="Times New Roman" w:cs="Times New Roman" w:hAnsi="Times New Roman"/>
              </w:rPr>
              <w:t xml:space="preserve"> sequence does not begin or end in the first degree.</w:t>
            </w:r>
          </w:p>
          <w:p>
            <w:pPr>
              <w:pStyle w:val="style0"/>
              <w:spacing w:after="0" w:lineRule="auto" w:line="240"/>
              <w:ind w:left="72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2. Build a chromatic major and minor scale in the direction of the arrow. Signs write in front of notes.</w:t>
            </w:r>
          </w:p>
          <w:p>
            <w:pPr>
              <w:pStyle w:val="style0"/>
              <w:spacing w:after="0" w:lineRule="auto" w:line="240"/>
              <w:ind w:left="72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3. Recognize and write down the name of the </w:t>
            </w:r>
            <w:r>
              <w:rPr>
                <w:rFonts w:ascii="Times New Roman" w:cs="Times New Roman" w:hAnsi="Times New Roman"/>
              </w:rPr>
              <w:t>scale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sequence: modes</w:t>
            </w:r>
            <w:r>
              <w:rPr>
                <w:rFonts w:ascii="Times New Roman" w:cs="Times New Roman" w:hAnsi="Times New Roman"/>
              </w:rPr>
              <w:t xml:space="preserve"> and chromatic scales</w:t>
            </w:r>
            <w:r>
              <w:rPr>
                <w:rFonts w:ascii="Times New Roman" w:cs="Times New Roman" w:hAnsi="Times New Roman"/>
              </w:rPr>
              <w:t>.</w:t>
            </w:r>
          </w:p>
          <w:p>
            <w:pPr>
              <w:pStyle w:val="style0"/>
              <w:spacing w:after="0" w:lineRule="auto" w:line="240"/>
              <w:ind w:left="72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4. In the direction of the arrow, construct triads of given tones (</w:t>
            </w:r>
            <w:r>
              <w:rPr>
                <w:rFonts w:ascii="Times New Roman" w:cs="Times New Roman" w:hAnsi="Times New Roman"/>
              </w:rPr>
              <w:t xml:space="preserve">major, minor, dim. and </w:t>
            </w:r>
            <w:r>
              <w:rPr>
                <w:rFonts w:ascii="Times New Roman" w:cs="Times New Roman" w:hAnsi="Times New Roman"/>
              </w:rPr>
              <w:t>aug.</w:t>
            </w:r>
            <w:r>
              <w:rPr>
                <w:rFonts w:ascii="Times New Roman" w:cs="Times New Roman" w:hAnsi="Times New Roman"/>
              </w:rPr>
              <w:t xml:space="preserve"> with turns).</w:t>
            </w:r>
          </w:p>
          <w:p>
            <w:pPr>
              <w:pStyle w:val="style0"/>
              <w:spacing w:after="0" w:lineRule="auto" w:line="240"/>
              <w:ind w:left="720"/>
              <w:jc w:val="both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5. In the tonal system, </w:t>
            </w:r>
            <w:r>
              <w:rPr>
                <w:rFonts w:ascii="Times New Roman" w:cs="Times New Roman" w:hAnsi="Times New Roman"/>
              </w:rPr>
              <w:t>in the direction of the arrow</w:t>
            </w:r>
            <w:r>
              <w:rPr>
                <w:rFonts w:ascii="Times New Roman" w:cs="Times New Roman" w:hAnsi="Times New Roman"/>
              </w:rPr>
              <w:t xml:space="preserve">, </w:t>
            </w:r>
            <w:r>
              <w:rPr>
                <w:rFonts w:ascii="Times New Roman" w:cs="Times New Roman" w:hAnsi="Times New Roman"/>
              </w:rPr>
              <w:t>build se</w:t>
            </w:r>
            <w:r>
              <w:rPr>
                <w:rFonts w:ascii="Times New Roman" w:cs="Times New Roman" w:hAnsi="Times New Roman"/>
              </w:rPr>
              <w:t xml:space="preserve">venth </w:t>
            </w:r>
            <w:r>
              <w:rPr>
                <w:rFonts w:ascii="Times New Roman" w:cs="Times New Roman" w:hAnsi="Times New Roman"/>
              </w:rPr>
              <w:t xml:space="preserve">chords from a given tone: </w:t>
            </w:r>
            <w:r>
              <w:rPr>
                <w:rFonts w:ascii="Times New Roman" w:cs="Times New Roman" w:hAnsi="Times New Roman"/>
              </w:rPr>
              <w:t>D7, maj7</w:t>
            </w:r>
            <w:r>
              <w:rPr>
                <w:rFonts w:ascii="Times New Roman" w:cs="Times New Roman" w:hAnsi="Times New Roman"/>
              </w:rPr>
              <w:t xml:space="preserve">, </w:t>
            </w:r>
            <w:r>
              <w:rPr>
                <w:rFonts w:ascii="Times New Roman" w:cs="Times New Roman" w:hAnsi="Times New Roman"/>
              </w:rPr>
              <w:t>aug7, min7, dim7, half-dim7, min-maj7</w:t>
            </w:r>
            <w:r>
              <w:rPr>
                <w:rFonts w:ascii="Times New Roman" w:cs="Times New Roman" w:hAnsi="Times New Roman"/>
              </w:rPr>
              <w:t xml:space="preserve">, </w:t>
            </w:r>
            <w:r>
              <w:rPr>
                <w:rFonts w:ascii="Times New Roman" w:cs="Times New Roman" w:hAnsi="Times New Roman"/>
              </w:rPr>
              <w:t>D</w:t>
            </w:r>
            <w:r>
              <w:rPr>
                <w:rFonts w:ascii="Times New Roman" w:cs="Times New Roman" w:hAnsi="Times New Roman"/>
              </w:rPr>
              <w:t xml:space="preserve">6/5, </w:t>
            </w:r>
            <w:r>
              <w:rPr>
                <w:rFonts w:ascii="Times New Roman" w:cs="Times New Roman" w:hAnsi="Times New Roman"/>
              </w:rPr>
              <w:t>D</w:t>
            </w:r>
            <w:r>
              <w:rPr>
                <w:rFonts w:ascii="Times New Roman" w:cs="Times New Roman" w:hAnsi="Times New Roman"/>
              </w:rPr>
              <w:t xml:space="preserve">4/3, </w:t>
            </w:r>
            <w:r>
              <w:rPr>
                <w:rFonts w:ascii="Times New Roman" w:cs="Times New Roman" w:hAnsi="Times New Roman"/>
              </w:rPr>
              <w:t>D</w:t>
            </w:r>
            <w:r>
              <w:rPr>
                <w:rFonts w:ascii="Times New Roman" w:cs="Times New Roman" w:hAnsi="Times New Roman"/>
              </w:rPr>
              <w:t>2.</w:t>
            </w:r>
          </w:p>
        </w:tc>
      </w:tr>
    </w:tbl>
    <w:p>
      <w:pPr>
        <w:pStyle w:val="style0"/>
        <w:shd w:val="clear" w:color="auto" w:fill="ffffff"/>
        <w:rPr>
          <w:rFonts w:ascii="Times New Roman" w:cs="Times New Roman" w:hAnsi="Times New Roman"/>
          <w:b/>
          <w:u w:val="single"/>
          <w:lang w:val="sr-Latn-CS"/>
        </w:rPr>
      </w:pPr>
    </w:p>
    <w:p>
      <w:pPr>
        <w:pStyle w:val="style0"/>
        <w:shd w:val="clear" w:color="auto" w:fill="b2a1c7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>VIII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 xml:space="preserve">c  </w:t>
      </w: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>CATEGORY</w:t>
      </w: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 xml:space="preserve">–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singing in two voices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S</w:t>
      </w:r>
      <w:r>
        <w:rPr>
          <w:rFonts w:ascii="Times New Roman" w:cs="Times New Roman" w:hAnsi="Times New Roman"/>
          <w:b/>
          <w:sz w:val="24"/>
          <w:szCs w:val="24"/>
        </w:rPr>
        <w:t>tudents born in 20</w:t>
      </w:r>
      <w:r>
        <w:rPr>
          <w:rFonts w:ascii="Times New Roman" w:cs="Times New Roman" w:hAnsi="Times New Roman"/>
          <w:b/>
          <w:sz w:val="24"/>
          <w:szCs w:val="24"/>
        </w:rPr>
        <w:t>0</w:t>
      </w:r>
      <w:r>
        <w:rPr>
          <w:rFonts w:ascii="Times New Roman" w:cs="Times New Roman" w:hAnsi="Times New Roman"/>
          <w:b/>
          <w:sz w:val="24"/>
          <w:szCs w:val="24"/>
        </w:rPr>
        <w:t>6</w:t>
      </w:r>
      <w:r>
        <w:rPr>
          <w:rFonts w:ascii="Times New Roman" w:cs="Times New Roman" w:hAnsi="Times New Roman"/>
          <w:b/>
          <w:sz w:val="24"/>
          <w:szCs w:val="24"/>
        </w:rPr>
        <w:t>, and younger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>
        <w:trPr/>
        <w:tc>
          <w:tcPr>
            <w:tcW w:w="9350" w:type="dxa"/>
            <w:tcBorders/>
            <w:shd w:val="clear" w:color="auto" w:fill="auto"/>
          </w:tcPr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Singing two-part examples in tones up to four signs: modulation, mutation, alteration. </w:t>
            </w:r>
            <w:r>
              <w:rPr>
                <w:rFonts w:ascii="Times New Roman" w:cs="Times New Roman" w:hAnsi="Times New Roman"/>
                <w:lang w:val="sr-Latn-CS"/>
              </w:rPr>
              <w:t>Time signatures</w:t>
            </w:r>
            <w:r>
              <w:rPr>
                <w:rFonts w:ascii="Times New Roman" w:cs="Times New Roman" w:hAnsi="Times New Roman"/>
                <w:lang w:val="sr-Latn-CS"/>
              </w:rPr>
              <w:t xml:space="preserve"> with a quarter, a half and a quarter with a dot as a unit of counting.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The competition consists of: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1. Singing one of the given three examples that will be published on the UMBPS website from </w:t>
            </w:r>
            <w:r>
              <w:rPr>
                <w:rFonts w:ascii="Times New Roman" w:cs="Times New Roman" w:hAnsi="Times New Roman"/>
                <w:lang w:val="sr-Latn-CS"/>
              </w:rPr>
              <w:t>April</w:t>
            </w:r>
            <w:r>
              <w:rPr>
                <w:rFonts w:ascii="Times New Roman" w:cs="Times New Roman" w:hAnsi="Times New Roman"/>
                <w:lang w:val="sr-Latn-CS"/>
              </w:rPr>
              <w:t xml:space="preserve"> 1, 202</w:t>
            </w:r>
            <w:r>
              <w:rPr>
                <w:rFonts w:ascii="Times New Roman" w:cs="Times New Roman" w:hAnsi="Times New Roman"/>
                <w:lang w:val="sr-Latn-CS"/>
              </w:rPr>
              <w:t>3</w:t>
            </w:r>
            <w:r>
              <w:rPr>
                <w:rFonts w:ascii="Times New Roman" w:cs="Times New Roman" w:hAnsi="Times New Roman"/>
                <w:lang w:val="sr-Latn-CS"/>
              </w:rPr>
              <w:t>.</w:t>
            </w:r>
          </w:p>
          <w:p>
            <w:pPr>
              <w:pStyle w:val="style0"/>
              <w:spacing w:after="0" w:lineRule="auto" w:line="240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2. Drawing and singing a two-part example a prima vista.</w:t>
            </w:r>
          </w:p>
        </w:tc>
      </w:tr>
    </w:tbl>
    <w:p>
      <w:pPr>
        <w:pStyle w:val="style0"/>
        <w:rPr>
          <w:rFonts w:ascii="Times New Roman" w:cs="Times New Roman" w:hAnsi="Times New Roman"/>
          <w:b/>
          <w:u w:val="single"/>
        </w:rPr>
      </w:pPr>
    </w:p>
    <w:p>
      <w:pPr>
        <w:pStyle w:val="style0"/>
        <w:shd w:val="clear" w:color="auto" w:fill="b2a1c7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 xml:space="preserve">IXa </w:t>
      </w: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>CATEGORY – solfeggio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S</w:t>
      </w:r>
      <w:r>
        <w:rPr>
          <w:rFonts w:ascii="Times New Roman" w:cs="Times New Roman" w:hAnsi="Times New Roman"/>
          <w:b/>
          <w:sz w:val="24"/>
          <w:szCs w:val="24"/>
        </w:rPr>
        <w:t>tudents born in 20</w:t>
      </w:r>
      <w:r>
        <w:rPr>
          <w:rFonts w:ascii="Times New Roman" w:cs="Times New Roman" w:hAnsi="Times New Roman"/>
          <w:b/>
          <w:sz w:val="24"/>
          <w:szCs w:val="24"/>
        </w:rPr>
        <w:t>0</w:t>
      </w:r>
      <w:r>
        <w:rPr>
          <w:rFonts w:ascii="Times New Roman" w:cs="Times New Roman" w:hAnsi="Times New Roman"/>
          <w:b/>
          <w:sz w:val="24"/>
          <w:szCs w:val="24"/>
        </w:rPr>
        <w:t>5</w:t>
      </w:r>
      <w:r>
        <w:rPr>
          <w:rFonts w:ascii="Times New Roman" w:cs="Times New Roman" w:hAnsi="Times New Roman"/>
          <w:b/>
          <w:sz w:val="24"/>
          <w:szCs w:val="24"/>
        </w:rPr>
        <w:t>, and younger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2"/>
        <w:gridCol w:w="4324"/>
      </w:tblGrid>
      <w:tr>
        <w:trPr/>
        <w:tc>
          <w:tcPr>
            <w:tcW w:w="4868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b/>
                <w:lang w:val="sr-Latn-CS"/>
              </w:rPr>
            </w:pPr>
            <w:r>
              <w:rPr>
                <w:rFonts w:ascii="Times New Roman" w:cs="Times New Roman" w:hAnsi="Times New Roman"/>
                <w:b/>
                <w:lang w:val="sr-Latn-CS"/>
              </w:rPr>
              <w:t>WRITTEN PART</w:t>
            </w:r>
          </w:p>
        </w:tc>
        <w:tc>
          <w:tcPr>
            <w:tcW w:w="4482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b/>
                <w:lang w:val="sr-Latn-CS"/>
              </w:rPr>
            </w:pPr>
            <w:r>
              <w:rPr>
                <w:rFonts w:ascii="Times New Roman" w:cs="Times New Roman" w:hAnsi="Times New Roman"/>
                <w:b/>
                <w:lang w:val="sr-Latn-CS"/>
              </w:rPr>
              <w:t>ORAL PART</w:t>
            </w:r>
          </w:p>
        </w:tc>
      </w:tr>
      <w:tr>
        <w:tblPrEx/>
        <w:trPr/>
        <w:tc>
          <w:tcPr>
            <w:tcW w:w="4868" w:type="dxa"/>
            <w:tcBorders/>
            <w:shd w:val="clear" w:color="auto" w:fill="auto"/>
          </w:tcPr>
          <w:p>
            <w:pPr>
              <w:pStyle w:val="style157"/>
              <w:rPr>
                <w:rFonts w:ascii="Times New Roman" w:cs="Times New Roman" w:hAnsi="Times New Roman"/>
                <w:b/>
              </w:rPr>
            </w:pPr>
            <w:r>
              <w:rPr>
                <w:rFonts w:ascii="Times New Roman" w:cs="Times New Roman" w:hAnsi="Times New Roman"/>
                <w:b/>
              </w:rPr>
              <w:t>Hearing test</w:t>
            </w:r>
          </w:p>
          <w:p>
            <w:pPr>
              <w:pStyle w:val="style157"/>
              <w:rPr>
                <w:rFonts w:ascii="Times New Roman" w:cs="Times New Roman" w:hAnsi="Times New Roman"/>
                <w:b/>
              </w:rPr>
            </w:pPr>
          </w:p>
          <w:p>
            <w:pPr>
              <w:pStyle w:val="style157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       </w:t>
            </w:r>
            <w:r>
              <w:rPr>
                <w:rFonts w:ascii="Times New Roman" w:cs="Times New Roman" w:hAnsi="Times New Roman"/>
              </w:rPr>
              <w:t>1. Recognize and construct from the given upper tone (down) intervals to the octave.</w:t>
            </w:r>
          </w:p>
          <w:p>
            <w:pPr>
              <w:pStyle w:val="style157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        2. Observe, determine the type and build from the given upper tone (downwards): major, minor, </w:t>
            </w:r>
            <w:r>
              <w:rPr>
                <w:rFonts w:ascii="Times New Roman" w:cs="Times New Roman" w:hAnsi="Times New Roman"/>
              </w:rPr>
              <w:t>dim. triad</w:t>
            </w:r>
            <w:r>
              <w:rPr>
                <w:rFonts w:ascii="Times New Roman" w:cs="Times New Roman" w:hAnsi="Times New Roman"/>
              </w:rPr>
              <w:t xml:space="preserve"> with turns and </w:t>
            </w:r>
            <w:r>
              <w:rPr>
                <w:rFonts w:ascii="Times New Roman" w:cs="Times New Roman" w:hAnsi="Times New Roman"/>
              </w:rPr>
              <w:t>aug.</w:t>
            </w:r>
            <w:r>
              <w:rPr>
                <w:rFonts w:ascii="Times New Roman" w:cs="Times New Roman" w:hAnsi="Times New Roman"/>
              </w:rPr>
              <w:t xml:space="preserve"> </w:t>
            </w:r>
            <w:r>
              <w:rPr>
                <w:rFonts w:ascii="Times New Roman" w:cs="Times New Roman" w:hAnsi="Times New Roman"/>
              </w:rPr>
              <w:t>only in a root position</w:t>
            </w:r>
            <w:r>
              <w:rPr>
                <w:rFonts w:ascii="Times New Roman" w:cs="Times New Roman" w:hAnsi="Times New Roman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       3. Observe, determine the type and build from the given lower tone (upwards): </w:t>
            </w:r>
            <w:r>
              <w:rPr>
                <w:rFonts w:ascii="Times New Roman" w:cs="Times New Roman" w:hAnsi="Times New Roman"/>
              </w:rPr>
              <w:t>maj7</w:t>
            </w:r>
            <w:r>
              <w:rPr>
                <w:rFonts w:ascii="Times New Roman" w:cs="Times New Roman" w:hAnsi="Times New Roman"/>
              </w:rPr>
              <w:t xml:space="preserve">, </w:t>
            </w:r>
            <w:r>
              <w:rPr>
                <w:rFonts w:ascii="Times New Roman" w:cs="Times New Roman" w:hAnsi="Times New Roman"/>
              </w:rPr>
              <w:t>aug7, min7, dim7, half-dim7, min-maj7</w:t>
            </w:r>
            <w:r>
              <w:rPr>
                <w:rFonts w:ascii="Times New Roman" w:cs="Times New Roman" w:hAnsi="Times New Roman"/>
              </w:rPr>
              <w:t>,</w:t>
            </w:r>
            <w:r>
              <w:rPr>
                <w:rFonts w:ascii="Times New Roman" w:cs="Times New Roman" w:hAnsi="Times New Roman"/>
              </w:rPr>
              <w:t xml:space="preserve"> and D7 with inversions</w:t>
            </w:r>
            <w:r>
              <w:rPr>
                <w:rFonts w:ascii="Times New Roman" w:cs="Times New Roman" w:hAnsi="Times New Roman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</w:rPr>
            </w:pPr>
          </w:p>
          <w:p>
            <w:pPr>
              <w:pStyle w:val="style157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Interval</w:t>
            </w:r>
            <w:r>
              <w:rPr>
                <w:rFonts w:ascii="Times New Roman" w:cs="Times New Roman" w:hAnsi="Times New Roman"/>
              </w:rPr>
              <w:t>s and chords are played twice.</w:t>
            </w:r>
          </w:p>
          <w:p>
            <w:pPr>
              <w:pStyle w:val="style157"/>
              <w:rPr>
                <w:rFonts w:ascii="Times New Roman" w:cs="Times New Roman" w:hAnsi="Times New Roman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b/>
                <w:bCs/>
                <w:lang w:val="sr-Latn-CS"/>
              </w:rPr>
            </w:pPr>
            <w:r>
              <w:rPr>
                <w:rFonts w:ascii="Times New Roman" w:cs="Times New Roman" w:hAnsi="Times New Roman"/>
                <w:b/>
                <w:bCs/>
                <w:lang w:val="sr-Latn-CS"/>
              </w:rPr>
              <w:t>One voice melodic dictation</w:t>
            </w:r>
          </w:p>
          <w:p>
            <w:pPr>
              <w:pStyle w:val="style157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Violin </w:t>
            </w:r>
            <w:r>
              <w:rPr>
                <w:rFonts w:ascii="Times New Roman" w:cs="Times New Roman" w:hAnsi="Times New Roman"/>
              </w:rPr>
              <w:t>clef</w:t>
            </w:r>
            <w:r>
              <w:rPr>
                <w:rFonts w:ascii="Times New Roman" w:cs="Times New Roman" w:hAnsi="Times New Roman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Tonalities up to three signs.</w:t>
            </w:r>
          </w:p>
          <w:p>
            <w:pPr>
              <w:pStyle w:val="style157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M</w:t>
            </w:r>
            <w:r>
              <w:rPr>
                <w:rFonts w:ascii="Times New Roman" w:cs="Times New Roman" w:hAnsi="Times New Roman"/>
              </w:rPr>
              <w:t>utation, m</w:t>
            </w:r>
            <w:r>
              <w:rPr>
                <w:rFonts w:ascii="Times New Roman" w:cs="Times New Roman" w:hAnsi="Times New Roman"/>
              </w:rPr>
              <w:t>odulation into dominant or adjacent tonality, with alterations.</w:t>
            </w:r>
          </w:p>
          <w:p>
            <w:pPr>
              <w:pStyle w:val="style157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Counting unit: quarter and quarter with point.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Example length: up to 16 bars.</w:t>
            </w:r>
          </w:p>
          <w:p>
            <w:pPr>
              <w:pStyle w:val="style0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b/>
                <w:bCs/>
                <w:lang w:val="sr-Latn-CS"/>
              </w:rPr>
              <w:t>How it will be played</w:t>
            </w:r>
            <w:r>
              <w:rPr>
                <w:rFonts w:ascii="Times New Roman" w:cs="Times New Roman" w:hAnsi="Times New Roman"/>
                <w:lang w:val="sr-Latn-CS"/>
              </w:rPr>
              <w:t>:</w:t>
            </w:r>
          </w:p>
          <w:p>
            <w:pPr>
              <w:pStyle w:val="style157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Camerton</w:t>
            </w:r>
            <w:r>
              <w:rPr>
                <w:rFonts w:ascii="Times New Roman" w:cs="Times New Roman" w:hAnsi="Times New Roman"/>
              </w:rPr>
              <w:t xml:space="preserve"> (a1).</w:t>
            </w:r>
          </w:p>
          <w:p>
            <w:pPr>
              <w:pStyle w:val="style157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The pulsation is given just before playing.</w:t>
            </w:r>
          </w:p>
          <w:p>
            <w:pPr>
              <w:pStyle w:val="style157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The dictation is played once in its entirety.</w:t>
            </w:r>
          </w:p>
          <w:p>
            <w:pPr>
              <w:pStyle w:val="style157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The dictation is played in two bars or in phrases marked by the author of the example.</w:t>
            </w:r>
          </w:p>
          <w:p>
            <w:pPr>
              <w:pStyle w:val="style0"/>
              <w:ind w:right="-188"/>
              <w:rPr>
                <w:rFonts w:ascii="Times New Roman" w:cs="Times New Roman" w:hAnsi="Times New Roman"/>
                <w:b/>
                <w:lang w:val="sr-Latn-CS"/>
              </w:rPr>
            </w:pPr>
            <w:r>
              <w:rPr>
                <w:rFonts w:ascii="Times New Roman" w:cs="Times New Roman" w:hAnsi="Times New Roman"/>
              </w:rPr>
              <w:t xml:space="preserve">The dictation is finally played </w:t>
            </w:r>
            <w:r>
              <w:rPr>
                <w:rFonts w:ascii="Times New Roman" w:cs="Times New Roman" w:hAnsi="Times New Roman"/>
              </w:rPr>
              <w:t>two</w:t>
            </w:r>
            <w:r>
              <w:rPr>
                <w:rFonts w:ascii="Times New Roman" w:cs="Times New Roman" w:hAnsi="Times New Roman"/>
              </w:rPr>
              <w:t xml:space="preserve"> more</w:t>
            </w:r>
            <w:r>
              <w:rPr>
                <w:rFonts w:ascii="Times New Roman" w:cs="Times New Roman" w:hAnsi="Times New Roman"/>
              </w:rPr>
              <w:t xml:space="preserve"> times</w:t>
            </w:r>
            <w:r>
              <w:rPr>
                <w:rFonts w:ascii="Times New Roman" w:cs="Times New Roman" w:hAnsi="Times New Roman"/>
              </w:rPr>
              <w:t>.</w:t>
            </w:r>
          </w:p>
        </w:tc>
        <w:tc>
          <w:tcPr>
            <w:tcW w:w="4482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b/>
                <w:i/>
                <w:lang w:val="sr-Latn-CS"/>
              </w:rPr>
            </w:pPr>
            <w:r>
              <w:rPr>
                <w:rFonts w:ascii="Times New Roman" w:cs="Times New Roman" w:hAnsi="Times New Roman"/>
                <w:b/>
                <w:i/>
                <w:lang w:val="sr-Latn-CS"/>
              </w:rPr>
              <w:t>A prima vista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Violin </w:t>
            </w:r>
            <w:r>
              <w:rPr>
                <w:rFonts w:ascii="Times New Roman" w:cs="Times New Roman" w:hAnsi="Times New Roman"/>
                <w:lang w:val="sr-Latn-CS"/>
              </w:rPr>
              <w:t>clef</w:t>
            </w:r>
            <w:r>
              <w:rPr>
                <w:rFonts w:ascii="Times New Roman" w:cs="Times New Roman" w:hAnsi="Times New Roman"/>
                <w:lang w:val="sr-Latn-CS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Tonalities up to four signs.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Modulation into subdominant, dominant or adjacent tonality with stable alterations.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Mutation.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Counting unit: quarter or quarter with a dot.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Length of melodic example: up to 16 bars.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The co</w:t>
            </w:r>
            <w:r>
              <w:rPr>
                <w:rFonts w:ascii="Times New Roman" w:cs="Times New Roman" w:hAnsi="Times New Roman"/>
                <w:lang w:val="sr-Latn-CS"/>
              </w:rPr>
              <w:t>mpetitor</w:t>
            </w:r>
            <w:r>
              <w:rPr>
                <w:rFonts w:ascii="Times New Roman" w:cs="Times New Roman" w:hAnsi="Times New Roman"/>
                <w:lang w:val="sr-Latn-CS"/>
              </w:rPr>
              <w:t xml:space="preserve"> takes the intonation over the tuning fork (a1) and intones the tone of the tonality.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Examples have labels for tempo, dynamics and articulation.</w:t>
            </w:r>
          </w:p>
          <w:p>
            <w:pPr>
              <w:pStyle w:val="style157"/>
              <w:rPr>
                <w:rFonts w:ascii="Times New Roman" w:cs="Times New Roman" w:hAnsi="Times New Roman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b/>
                <w:lang w:val="sr-Latn-CS"/>
              </w:rPr>
            </w:pPr>
            <w:r>
              <w:rPr>
                <w:rFonts w:ascii="Times New Roman" w:cs="Times New Roman" w:hAnsi="Times New Roman"/>
                <w:b/>
                <w:lang w:val="sr-Latn-CS"/>
              </w:rPr>
              <w:t xml:space="preserve">Rhythmic reading </w:t>
            </w:r>
            <w:r>
              <w:rPr>
                <w:rFonts w:ascii="Times New Roman" w:cs="Times New Roman" w:hAnsi="Times New Roman"/>
                <w:b/>
                <w:lang w:val="sr-Latn-CS"/>
              </w:rPr>
              <w:t xml:space="preserve">- </w:t>
            </w:r>
            <w:r>
              <w:rPr>
                <w:rFonts w:ascii="Times New Roman" w:cs="Times New Roman" w:hAnsi="Times New Roman"/>
                <w:b/>
                <w:lang w:val="sr-Latn-CS"/>
              </w:rPr>
              <w:t>parlato</w:t>
            </w:r>
          </w:p>
          <w:p>
            <w:pPr>
              <w:pStyle w:val="style157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All kinds of b</w:t>
            </w:r>
            <w:r>
              <w:rPr>
                <w:rFonts w:ascii="Times New Roman" w:cs="Times New Roman" w:hAnsi="Times New Roman"/>
              </w:rPr>
              <w:t>ars</w:t>
            </w:r>
            <w:r>
              <w:rPr>
                <w:rFonts w:ascii="Times New Roman" w:cs="Times New Roman" w:hAnsi="Times New Roman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Change </w:t>
            </w:r>
            <w:r>
              <w:rPr>
                <w:rFonts w:ascii="Times New Roman" w:cs="Times New Roman" w:hAnsi="Times New Roman"/>
              </w:rPr>
              <w:t>clef</w:t>
            </w:r>
            <w:r>
              <w:rPr>
                <w:rFonts w:ascii="Times New Roman" w:cs="Times New Roman" w:hAnsi="Times New Roman"/>
              </w:rPr>
              <w:t xml:space="preserve"> and </w:t>
            </w:r>
            <w:r>
              <w:rPr>
                <w:rFonts w:ascii="Times New Roman" w:cs="Times New Roman" w:hAnsi="Times New Roman"/>
              </w:rPr>
              <w:t>time signature</w:t>
            </w:r>
            <w:r>
              <w:rPr>
                <w:rFonts w:ascii="Times New Roman" w:cs="Times New Roman" w:hAnsi="Times New Roman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Rhythmic figures: doula, </w:t>
            </w:r>
            <w:r>
              <w:rPr>
                <w:rFonts w:ascii="Times New Roman" w:cs="Times New Roman" w:hAnsi="Times New Roman"/>
              </w:rPr>
              <w:t>triola</w:t>
            </w:r>
            <w:r>
              <w:rPr>
                <w:rFonts w:ascii="Times New Roman" w:cs="Times New Roman" w:hAnsi="Times New Roman"/>
              </w:rPr>
              <w:t xml:space="preserve"> on two counting units, quarto, </w:t>
            </w:r>
            <w:r>
              <w:rPr>
                <w:rFonts w:ascii="Times New Roman" w:cs="Times New Roman" w:hAnsi="Times New Roman"/>
              </w:rPr>
              <w:t>quintol</w:t>
            </w:r>
            <w:r>
              <w:rPr>
                <w:rFonts w:ascii="Times New Roman" w:cs="Times New Roman" w:hAnsi="Times New Roman"/>
              </w:rPr>
              <w:t xml:space="preserve"> and </w:t>
            </w:r>
            <w:r>
              <w:rPr>
                <w:rFonts w:ascii="Times New Roman" w:cs="Times New Roman" w:hAnsi="Times New Roman"/>
              </w:rPr>
              <w:t>sextole</w:t>
            </w:r>
            <w:r>
              <w:rPr>
                <w:rFonts w:ascii="Times New Roman" w:cs="Times New Roman" w:hAnsi="Times New Roman"/>
              </w:rPr>
              <w:t>.</w:t>
            </w:r>
          </w:p>
          <w:p>
            <w:pPr>
              <w:pStyle w:val="style157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Example length: up to 16 bars.</w:t>
            </w:r>
          </w:p>
          <w:p>
            <w:pPr>
              <w:pStyle w:val="style157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The example has a label for tempo and articulation.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During the run, the examiner does not correct mistakes.</w:t>
            </w:r>
          </w:p>
        </w:tc>
      </w:tr>
    </w:tbl>
    <w:p>
      <w:pPr>
        <w:pStyle w:val="style0"/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</w:pPr>
    </w:p>
    <w:p>
      <w:pPr>
        <w:pStyle w:val="style0"/>
        <w:shd w:val="clear" w:color="auto" w:fill="b2a1c7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>IX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b</w:t>
      </w: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>CATEGORY</w:t>
      </w: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 xml:space="preserve"> – </w:t>
      </w: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>music theory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S</w:t>
      </w:r>
      <w:r>
        <w:rPr>
          <w:rFonts w:ascii="Times New Roman" w:cs="Times New Roman" w:hAnsi="Times New Roman"/>
          <w:b/>
          <w:sz w:val="24"/>
          <w:szCs w:val="24"/>
        </w:rPr>
        <w:t>tudents born in 20</w:t>
      </w:r>
      <w:r>
        <w:rPr>
          <w:rFonts w:ascii="Times New Roman" w:cs="Times New Roman" w:hAnsi="Times New Roman"/>
          <w:b/>
          <w:sz w:val="24"/>
          <w:szCs w:val="24"/>
        </w:rPr>
        <w:t>0</w:t>
      </w:r>
      <w:r>
        <w:rPr>
          <w:rFonts w:ascii="Times New Roman" w:cs="Times New Roman" w:hAnsi="Times New Roman"/>
          <w:b/>
          <w:sz w:val="24"/>
          <w:szCs w:val="24"/>
        </w:rPr>
        <w:t>5</w:t>
      </w:r>
      <w:r>
        <w:rPr>
          <w:rFonts w:ascii="Times New Roman" w:cs="Times New Roman" w:hAnsi="Times New Roman"/>
          <w:b/>
          <w:sz w:val="24"/>
          <w:szCs w:val="24"/>
        </w:rPr>
        <w:t>, and younger</w:t>
      </w:r>
    </w:p>
    <w:p>
      <w:pPr>
        <w:pStyle w:val="style0"/>
        <w:rPr>
          <w:rFonts w:ascii="Times New Roman" w:cs="Times New Roman" w:hAnsi="Times New Roman"/>
          <w:b/>
        </w:rPr>
      </w:pPr>
      <w:r>
        <w:rPr>
          <w:rFonts w:ascii="Times New Roman" w:cs="Times New Roman" w:hAnsi="Times New Roman"/>
          <w:b/>
        </w:rPr>
        <w:t>The test time is 45'.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16"/>
      </w:tblGrid>
      <w:tr>
        <w:trPr/>
        <w:tc>
          <w:tcPr>
            <w:tcW w:w="10754" w:type="dxa"/>
            <w:tcBorders/>
          </w:tcPr>
          <w:p>
            <w:pPr>
              <w:pStyle w:val="style179"/>
              <w:rPr>
                <w:bCs/>
              </w:rPr>
            </w:pPr>
            <w:r>
              <w:rPr>
                <w:bCs/>
              </w:rPr>
              <w:t xml:space="preserve">1. Name the written </w:t>
            </w:r>
            <w:r>
              <w:rPr>
                <w:bCs/>
              </w:rPr>
              <w:t>seventh chords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of diatonic and chromatic type (7 </w:t>
            </w:r>
            <w:r>
              <w:rPr>
                <w:bCs/>
              </w:rPr>
              <w:t>seventh chords</w:t>
            </w:r>
            <w:r>
              <w:rPr>
                <w:bCs/>
              </w:rPr>
              <w:t xml:space="preserve"> of diatonic type, from chromatic: hard-reduced, soft-reduced, double-reduced and triple-reduced).</w:t>
            </w:r>
          </w:p>
          <w:p>
            <w:pPr>
              <w:pStyle w:val="style179"/>
              <w:rPr>
                <w:bCs/>
              </w:rPr>
            </w:pPr>
            <w:r>
              <w:rPr>
                <w:bCs/>
              </w:rPr>
              <w:t xml:space="preserve">2. </w:t>
            </w:r>
            <w:r>
              <w:rPr>
                <w:bCs/>
              </w:rPr>
              <w:t>Build from the given tone, in the direction of the arrow,</w:t>
            </w:r>
            <w:r>
              <w:rPr>
                <w:bCs/>
              </w:rPr>
              <w:t xml:space="preserve"> seventh chords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 xml:space="preserve">of diatonic and chromatic type (7 </w:t>
            </w:r>
            <w:r>
              <w:rPr>
                <w:bCs/>
              </w:rPr>
              <w:t>seventh chords</w:t>
            </w:r>
            <w:r>
              <w:rPr>
                <w:bCs/>
              </w:rPr>
              <w:t xml:space="preserve"> of diatonic type, from chromatic: hard-reduced, soft-reduced, double-reduced and triple-reduced)</w:t>
            </w:r>
            <w:r>
              <w:rPr>
                <w:bCs/>
              </w:rPr>
              <w:t>.</w:t>
            </w:r>
          </w:p>
          <w:p>
            <w:pPr>
              <w:pStyle w:val="style179"/>
              <w:rPr>
                <w:bCs/>
              </w:rPr>
            </w:pPr>
            <w:r>
              <w:rPr>
                <w:bCs/>
              </w:rPr>
              <w:t xml:space="preserve">3. In a given </w:t>
            </w:r>
            <w:r>
              <w:rPr>
                <w:bCs/>
              </w:rPr>
              <w:t>tonalities</w:t>
            </w:r>
            <w:r>
              <w:rPr>
                <w:bCs/>
              </w:rPr>
              <w:t xml:space="preserve">, build the given altered chords of the diatonic type: DD, </w:t>
            </w:r>
            <w:r>
              <w:rPr>
                <w:bCs/>
              </w:rPr>
              <w:t>p</w:t>
            </w:r>
            <w:r>
              <w:rPr>
                <w:bCs/>
              </w:rPr>
              <w:t>hrygian</w:t>
            </w:r>
            <w:r>
              <w:rPr>
                <w:bCs/>
              </w:rPr>
              <w:t xml:space="preserve"> 5/3, N6/3.</w:t>
            </w:r>
          </w:p>
          <w:p>
            <w:pPr>
              <w:pStyle w:val="style179"/>
              <w:rPr>
                <w:bCs/>
              </w:rPr>
            </w:pPr>
            <w:r>
              <w:rPr>
                <w:bCs/>
              </w:rPr>
              <w:t xml:space="preserve">4. Transpose the given melodies from the </w:t>
            </w:r>
            <w:r>
              <w:rPr>
                <w:bCs/>
              </w:rPr>
              <w:t>tenor</w:t>
            </w:r>
            <w:r>
              <w:rPr>
                <w:bCs/>
              </w:rPr>
              <w:t xml:space="preserve"> </w:t>
            </w:r>
            <w:r>
              <w:rPr>
                <w:bCs/>
              </w:rPr>
              <w:t>clef</w:t>
            </w:r>
            <w:r>
              <w:rPr>
                <w:bCs/>
              </w:rPr>
              <w:t xml:space="preserve"> to the violin or bass </w:t>
            </w:r>
            <w:r>
              <w:rPr>
                <w:bCs/>
              </w:rPr>
              <w:t>clef</w:t>
            </w:r>
            <w:r>
              <w:rPr>
                <w:bCs/>
              </w:rPr>
              <w:t>, and vice versa.</w:t>
            </w:r>
          </w:p>
          <w:p>
            <w:pPr>
              <w:pStyle w:val="style179"/>
              <w:rPr>
                <w:bCs/>
              </w:rPr>
            </w:pPr>
            <w:r>
              <w:rPr>
                <w:bCs/>
              </w:rPr>
              <w:t>5. Write in which key the melod</w:t>
            </w:r>
            <w:r>
              <w:rPr>
                <w:bCs/>
              </w:rPr>
              <w:t xml:space="preserve">y is written: Balkan minor, </w:t>
            </w:r>
            <w:r>
              <w:rPr>
                <w:bCs/>
              </w:rPr>
              <w:t>Roma</w:t>
            </w:r>
            <w:r>
              <w:rPr>
                <w:bCs/>
              </w:rPr>
              <w:t xml:space="preserve"> minor or modus.</w:t>
            </w:r>
          </w:p>
        </w:tc>
      </w:tr>
    </w:tbl>
    <w:p>
      <w:pPr>
        <w:pStyle w:val="style0"/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</w:pPr>
    </w:p>
    <w:p>
      <w:pPr>
        <w:pStyle w:val="style0"/>
        <w:shd w:val="clear" w:color="auto" w:fill="b2a1c7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 xml:space="preserve">Xa </w:t>
      </w: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>CATEGORY – solfeggio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S</w:t>
      </w:r>
      <w:r>
        <w:rPr>
          <w:rFonts w:ascii="Times New Roman" w:cs="Times New Roman" w:hAnsi="Times New Roman"/>
          <w:b/>
          <w:sz w:val="24"/>
          <w:szCs w:val="24"/>
        </w:rPr>
        <w:t>tudents born in 20</w:t>
      </w:r>
      <w:r>
        <w:rPr>
          <w:rFonts w:ascii="Times New Roman" w:cs="Times New Roman" w:hAnsi="Times New Roman"/>
          <w:b/>
          <w:sz w:val="24"/>
          <w:szCs w:val="24"/>
        </w:rPr>
        <w:t>0</w:t>
      </w:r>
      <w:r>
        <w:rPr>
          <w:rFonts w:ascii="Times New Roman" w:cs="Times New Roman" w:hAnsi="Times New Roman"/>
          <w:b/>
          <w:sz w:val="24"/>
          <w:szCs w:val="24"/>
        </w:rPr>
        <w:t>4</w:t>
      </w:r>
      <w:r>
        <w:rPr>
          <w:rFonts w:ascii="Times New Roman" w:cs="Times New Roman" w:hAnsi="Times New Roman"/>
          <w:b/>
          <w:sz w:val="24"/>
          <w:szCs w:val="24"/>
        </w:rPr>
        <w:t>, and younger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4"/>
        <w:gridCol w:w="4462"/>
      </w:tblGrid>
      <w:tr>
        <w:trPr/>
        <w:tc>
          <w:tcPr>
            <w:tcW w:w="5377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b/>
                <w:lang w:val="sr-Latn-CS"/>
              </w:rPr>
            </w:pPr>
            <w:r>
              <w:rPr>
                <w:rFonts w:ascii="Times New Roman" w:cs="Times New Roman" w:hAnsi="Times New Roman"/>
                <w:b/>
                <w:lang w:val="sr-Latn-CS"/>
              </w:rPr>
              <w:t>WRITTEN PART</w:t>
            </w:r>
          </w:p>
        </w:tc>
        <w:tc>
          <w:tcPr>
            <w:tcW w:w="5377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b/>
                <w:lang w:val="sr-Latn-CS"/>
              </w:rPr>
            </w:pPr>
            <w:r>
              <w:rPr>
                <w:rFonts w:ascii="Times New Roman" w:cs="Times New Roman" w:hAnsi="Times New Roman"/>
                <w:b/>
                <w:lang w:val="sr-Latn-CS"/>
              </w:rPr>
              <w:t>ORAL PART</w:t>
            </w:r>
          </w:p>
        </w:tc>
      </w:tr>
      <w:tr>
        <w:tblPrEx/>
        <w:trPr/>
        <w:tc>
          <w:tcPr>
            <w:tcW w:w="5377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b/>
                <w:lang w:val="sr-Latn-CS"/>
              </w:rPr>
            </w:pPr>
            <w:r>
              <w:rPr>
                <w:rFonts w:ascii="Times New Roman" w:cs="Times New Roman" w:hAnsi="Times New Roman"/>
                <w:b/>
                <w:lang w:val="sr-Latn-CS"/>
              </w:rPr>
              <w:t>Hearing tes</w:t>
            </w:r>
            <w:r>
              <w:rPr>
                <w:rFonts w:ascii="Times New Roman" w:cs="Times New Roman" w:hAnsi="Times New Roman"/>
                <w:b/>
                <w:lang w:val="sr-Latn-CS"/>
              </w:rPr>
              <w:t>t</w:t>
            </w:r>
          </w:p>
          <w:p>
            <w:pPr>
              <w:pStyle w:val="style0"/>
              <w:spacing w:after="0" w:lineRule="auto" w:line="240"/>
              <w:ind w:left="360"/>
              <w:rPr>
                <w:rFonts w:ascii="Times New Roman" w:cs="Times New Roman" w:hAnsi="Times New Roman"/>
                <w:bCs/>
                <w:lang w:val="sr-Latn-CS"/>
              </w:rPr>
            </w:pPr>
            <w:r>
              <w:rPr>
                <w:rFonts w:ascii="Times New Roman" w:cs="Times New Roman" w:hAnsi="Times New Roman"/>
                <w:bCs/>
                <w:lang w:val="sr-Latn-CS"/>
              </w:rPr>
              <w:t>1. Observe, code, and construct intervals from seconds to decimes upwards from a given tone.</w:t>
            </w:r>
          </w:p>
          <w:p>
            <w:pPr>
              <w:pStyle w:val="style0"/>
              <w:spacing w:after="0" w:lineRule="auto" w:line="240"/>
              <w:ind w:left="360"/>
              <w:rPr>
                <w:rFonts w:ascii="Times New Roman" w:cs="Times New Roman" w:hAnsi="Times New Roman"/>
                <w:bCs/>
                <w:lang w:val="sr-Latn-CS"/>
              </w:rPr>
            </w:pPr>
            <w:r>
              <w:rPr>
                <w:rFonts w:ascii="Times New Roman" w:cs="Times New Roman" w:hAnsi="Times New Roman"/>
                <w:bCs/>
                <w:lang w:val="sr-Latn-CS"/>
              </w:rPr>
              <w:t xml:space="preserve">2. Based on the played tuning from the tuning fork, mark and build scales: major, </w:t>
            </w:r>
            <w:r>
              <w:rPr>
                <w:rFonts w:ascii="Times New Roman" w:cs="Times New Roman" w:hAnsi="Times New Roman"/>
                <w:bCs/>
                <w:lang w:val="sr-Latn-CS"/>
              </w:rPr>
              <w:t>major-minor</w:t>
            </w:r>
            <w:r>
              <w:rPr>
                <w:rFonts w:ascii="Times New Roman" w:cs="Times New Roman" w:hAnsi="Times New Roman"/>
                <w:bCs/>
                <w:lang w:val="sr-Latn-CS"/>
              </w:rPr>
              <w:t xml:space="preserve">, </w:t>
            </w:r>
            <w:r>
              <w:rPr>
                <w:rFonts w:ascii="Times New Roman" w:cs="Times New Roman" w:hAnsi="Times New Roman"/>
                <w:bCs/>
                <w:lang w:val="sr-Latn-CS"/>
              </w:rPr>
              <w:t>all three types of m</w:t>
            </w:r>
            <w:r>
              <w:rPr>
                <w:rFonts w:ascii="Times New Roman" w:cs="Times New Roman" w:hAnsi="Times New Roman"/>
                <w:bCs/>
                <w:lang w:val="sr-Latn-CS"/>
              </w:rPr>
              <w:t>inor</w:t>
            </w:r>
            <w:r>
              <w:rPr>
                <w:rFonts w:ascii="Times New Roman" w:cs="Times New Roman" w:hAnsi="Times New Roman"/>
                <w:bCs/>
                <w:lang w:val="sr-Latn-CS"/>
              </w:rPr>
              <w:t>.</w:t>
            </w:r>
          </w:p>
          <w:p>
            <w:pPr>
              <w:pStyle w:val="style0"/>
              <w:ind w:left="360"/>
              <w:rPr>
                <w:rFonts w:ascii="Times New Roman" w:cs="Times New Roman" w:hAnsi="Times New Roman"/>
                <w:b/>
                <w:lang w:val="sr-Latn-CS"/>
              </w:rPr>
            </w:pPr>
            <w:r>
              <w:rPr>
                <w:rFonts w:ascii="Times New Roman" w:cs="Times New Roman" w:hAnsi="Times New Roman"/>
                <w:bCs/>
                <w:lang w:val="sr-Latn-CS"/>
              </w:rPr>
              <w:t>3. Based on the playing, add signs so that the recording of the played melody is accurate. Signs of tonality and tact are inscribed.</w:t>
            </w:r>
          </w:p>
          <w:p>
            <w:pPr>
              <w:pStyle w:val="style0"/>
              <w:rPr>
                <w:rFonts w:ascii="Times New Roman" w:cs="Times New Roman" w:hAnsi="Times New Roman"/>
                <w:b/>
                <w:bCs/>
                <w:lang w:val="sr-Latn-CS"/>
              </w:rPr>
            </w:pPr>
            <w:r>
              <w:rPr>
                <w:rFonts w:ascii="Times New Roman" w:cs="Times New Roman" w:hAnsi="Times New Roman"/>
                <w:b/>
                <w:bCs/>
                <w:lang w:val="sr-Latn-CS"/>
              </w:rPr>
              <w:t>One voice melodic dictation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Base tonality up to four signs, alter</w:t>
            </w:r>
            <w:r>
              <w:rPr>
                <w:rFonts w:ascii="Times New Roman" w:cs="Times New Roman" w:hAnsi="Times New Roman"/>
                <w:lang w:val="sr-Latn-CS"/>
              </w:rPr>
              <w:t>ations</w:t>
            </w:r>
            <w:r>
              <w:rPr>
                <w:rFonts w:ascii="Times New Roman" w:cs="Times New Roman" w:hAnsi="Times New Roman"/>
                <w:lang w:val="sr-Latn-CS"/>
              </w:rPr>
              <w:t>, mutation and modulation.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Example length: </w:t>
            </w:r>
            <w:r>
              <w:rPr>
                <w:rFonts w:ascii="Times New Roman" w:cs="Times New Roman" w:hAnsi="Times New Roman"/>
                <w:lang w:val="sr-Latn-CS"/>
              </w:rPr>
              <w:t xml:space="preserve">up to </w:t>
            </w:r>
            <w:r>
              <w:rPr>
                <w:rFonts w:ascii="Times New Roman" w:cs="Times New Roman" w:hAnsi="Times New Roman"/>
                <w:lang w:val="sr-Latn-CS"/>
              </w:rPr>
              <w:t>16 bars.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Counting unit: quarter and quarter with point.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b/>
                <w:bCs/>
                <w:lang w:val="sr-Latn-CS"/>
              </w:rPr>
              <w:t>How it will be played</w:t>
            </w:r>
            <w:r>
              <w:rPr>
                <w:rFonts w:ascii="Times New Roman" w:cs="Times New Roman" w:hAnsi="Times New Roman"/>
                <w:lang w:val="sr-Latn-CS"/>
              </w:rPr>
              <w:t>: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Camerton (a1).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The pulsation is given just before playing.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The dictation is played once in its entirety.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Then, by two bars or by phrases marked by the author of the example.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In the end, the dictation is played as a whole once again.</w:t>
            </w:r>
          </w:p>
          <w:p>
            <w:pPr>
              <w:pStyle w:val="style157"/>
              <w:rPr>
                <w:rFonts w:ascii="Times New Roman" w:cs="Times New Roman" w:hAnsi="Times New Roman"/>
                <w:b/>
                <w:lang w:val="sr-Latn-CS"/>
              </w:rPr>
            </w:pPr>
          </w:p>
          <w:p>
            <w:pPr>
              <w:pStyle w:val="style157"/>
              <w:rPr>
                <w:rFonts w:ascii="Times New Roman" w:cs="Times New Roman" w:hAnsi="Times New Roman"/>
                <w:b/>
                <w:lang w:val="sr-Latn-CS"/>
              </w:rPr>
            </w:pPr>
            <w:r>
              <w:rPr>
                <w:rFonts w:ascii="Times New Roman" w:cs="Times New Roman" w:hAnsi="Times New Roman"/>
                <w:b/>
                <w:lang w:val="sr-Latn-CS"/>
              </w:rPr>
              <w:t xml:space="preserve">Two voice melodic dictation </w:t>
            </w:r>
          </w:p>
          <w:p>
            <w:pPr>
              <w:pStyle w:val="style157"/>
              <w:rPr>
                <w:rFonts w:ascii="Times New Roman" w:cs="Times New Roman" w:hAnsi="Times New Roman"/>
                <w:b/>
                <w:lang w:val="sr-Latn-CS"/>
              </w:rPr>
            </w:pP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Tonalities up to three signs.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Example length: 12-16 bars, depending on the content.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Counting unit: quarter and quarter with point.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b/>
                <w:bCs/>
                <w:lang w:val="sr-Latn-CS"/>
              </w:rPr>
              <w:t>How it will be played</w:t>
            </w:r>
            <w:r>
              <w:rPr>
                <w:rFonts w:ascii="Times New Roman" w:cs="Times New Roman" w:hAnsi="Times New Roman"/>
                <w:lang w:val="sr-Latn-CS"/>
              </w:rPr>
              <w:t>: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Camerton (a1).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The pulsation is given just before playing.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The dictation is played once as a whole.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It is dictated by two bars or by phrases marked by the author of the example.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In the end, the dictation is played in its entirety two more times.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b/>
                <w:lang w:val="sr-Latn-CS"/>
              </w:rPr>
            </w:pPr>
            <w:r>
              <w:rPr>
                <w:rFonts w:ascii="Times New Roman" w:cs="Times New Roman" w:hAnsi="Times New Roman"/>
                <w:b/>
                <w:lang w:val="sr-Latn-CS"/>
              </w:rPr>
              <w:t>Written</w:t>
            </w:r>
            <w:r>
              <w:rPr>
                <w:rFonts w:ascii="Times New Roman" w:cs="Times New Roman" w:hAnsi="Times New Roman"/>
                <w:b/>
                <w:lang w:val="sr-Latn-CS"/>
              </w:rPr>
              <w:t xml:space="preserve"> test</w:t>
            </w:r>
          </w:p>
          <w:p>
            <w:pPr>
              <w:pStyle w:val="style0"/>
              <w:numPr>
                <w:ilvl w:val="0"/>
                <w:numId w:val="5"/>
              </w:numPr>
              <w:spacing w:after="0" w:lineRule="auto" w:line="240"/>
              <w:rPr>
                <w:rFonts w:ascii="Times New Roman" w:cs="Times New Roman" w:hAnsi="Times New Roman"/>
                <w:bCs/>
                <w:lang w:val="sr-Latn-CS"/>
              </w:rPr>
            </w:pPr>
            <w:r>
              <w:rPr>
                <w:rFonts w:ascii="Times New Roman" w:cs="Times New Roman" w:hAnsi="Times New Roman"/>
                <w:bCs/>
                <w:lang w:val="sr-Latn-CS"/>
              </w:rPr>
              <w:t xml:space="preserve">Construction of intervals (from second to decimal), chords (major, minor, </w:t>
            </w:r>
            <w:r>
              <w:rPr>
                <w:rFonts w:ascii="Times New Roman" w:cs="Times New Roman" w:hAnsi="Times New Roman"/>
                <w:bCs/>
                <w:lang w:val="sr-Latn-CS"/>
              </w:rPr>
              <w:t>dim.</w:t>
            </w:r>
            <w:r>
              <w:rPr>
                <w:rFonts w:ascii="Times New Roman" w:cs="Times New Roman" w:hAnsi="Times New Roman"/>
                <w:bCs/>
                <w:lang w:val="sr-Latn-CS"/>
              </w:rPr>
              <w:t xml:space="preserve"> and </w:t>
            </w:r>
            <w:r>
              <w:rPr>
                <w:rFonts w:ascii="Times New Roman" w:cs="Times New Roman" w:hAnsi="Times New Roman"/>
                <w:bCs/>
                <w:lang w:val="sr-Latn-CS"/>
              </w:rPr>
              <w:t>aug.</w:t>
            </w:r>
            <w:r>
              <w:rPr>
                <w:rFonts w:ascii="Times New Roman" w:cs="Times New Roman" w:hAnsi="Times New Roman"/>
                <w:bCs/>
                <w:lang w:val="sr-Latn-CS"/>
              </w:rPr>
              <w:t xml:space="preserve"> </w:t>
            </w:r>
            <w:r>
              <w:rPr>
                <w:rFonts w:ascii="Times New Roman" w:cs="Times New Roman" w:hAnsi="Times New Roman"/>
                <w:bCs/>
                <w:lang w:val="sr-Latn-CS"/>
              </w:rPr>
              <w:t>triad</w:t>
            </w:r>
            <w:r>
              <w:rPr>
                <w:rFonts w:ascii="Times New Roman" w:cs="Times New Roman" w:hAnsi="Times New Roman"/>
                <w:bCs/>
                <w:lang w:val="sr-Latn-CS"/>
              </w:rPr>
              <w:t xml:space="preserve"> with revolutions), and </w:t>
            </w:r>
            <w:r>
              <w:rPr>
                <w:rFonts w:ascii="Times New Roman" w:cs="Times New Roman" w:hAnsi="Times New Roman"/>
                <w:bCs/>
                <w:lang w:val="sr-Latn-CS"/>
              </w:rPr>
              <w:t>D7</w:t>
            </w:r>
            <w:r>
              <w:rPr>
                <w:rFonts w:ascii="Times New Roman" w:cs="Times New Roman" w:hAnsi="Times New Roman"/>
                <w:bCs/>
                <w:lang w:val="sr-Latn-CS"/>
              </w:rPr>
              <w:t xml:space="preserve"> with </w:t>
            </w:r>
            <w:r>
              <w:rPr>
                <w:rFonts w:ascii="Times New Roman" w:cs="Times New Roman" w:hAnsi="Times New Roman"/>
                <w:bCs/>
                <w:lang w:val="sr-Latn-CS"/>
              </w:rPr>
              <w:t>inversi</w:t>
            </w:r>
            <w:r>
              <w:rPr>
                <w:rFonts w:ascii="Times New Roman" w:cs="Times New Roman" w:hAnsi="Times New Roman"/>
                <w:bCs/>
                <w:lang w:val="sr-Latn-CS"/>
              </w:rPr>
              <w:t>ons.</w:t>
            </w:r>
          </w:p>
          <w:p>
            <w:pPr>
              <w:pStyle w:val="style0"/>
              <w:numPr>
                <w:ilvl w:val="0"/>
                <w:numId w:val="5"/>
              </w:numPr>
              <w:spacing w:after="0" w:lineRule="auto" w:line="240"/>
              <w:rPr>
                <w:rFonts w:ascii="Times New Roman" w:cs="Times New Roman" w:hAnsi="Times New Roman"/>
                <w:b/>
                <w:lang w:val="sr-Latn-CS"/>
              </w:rPr>
            </w:pPr>
            <w:r>
              <w:rPr>
                <w:rFonts w:ascii="Times New Roman" w:cs="Times New Roman" w:hAnsi="Times New Roman"/>
                <w:bCs/>
                <w:lang w:val="sr-Latn-CS"/>
              </w:rPr>
              <w:t>Versatility of septachords (</w:t>
            </w:r>
            <w:r>
              <w:rPr>
                <w:rFonts w:ascii="Times New Roman" w:cs="Times New Roman" w:hAnsi="Times New Roman"/>
              </w:rPr>
              <w:t>maj7</w:t>
            </w:r>
            <w:r>
              <w:rPr>
                <w:rFonts w:ascii="Times New Roman" w:cs="Times New Roman" w:hAnsi="Times New Roman"/>
              </w:rPr>
              <w:t xml:space="preserve">, </w:t>
            </w:r>
            <w:r>
              <w:rPr>
                <w:rFonts w:ascii="Times New Roman" w:cs="Times New Roman" w:hAnsi="Times New Roman"/>
              </w:rPr>
              <w:t>aug7, min7, dim7, half-dim7, min-maj7 and D7</w:t>
            </w:r>
            <w:r>
              <w:rPr>
                <w:rFonts w:ascii="Times New Roman" w:cs="Times New Roman" w:hAnsi="Times New Roman"/>
                <w:bCs/>
                <w:lang w:val="sr-Latn-CS"/>
              </w:rPr>
              <w:t>).</w:t>
            </w:r>
          </w:p>
        </w:tc>
        <w:tc>
          <w:tcPr>
            <w:tcW w:w="5377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b/>
                <w:lang w:val="sr-Latn-CS"/>
              </w:rPr>
            </w:pPr>
            <w:r>
              <w:rPr>
                <w:rFonts w:ascii="Times New Roman" w:cs="Times New Roman" w:hAnsi="Times New Roman"/>
                <w:b/>
                <w:lang w:val="sr-Latn-CS"/>
              </w:rPr>
              <w:t xml:space="preserve">diptych 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All tonalities and b</w:t>
            </w:r>
            <w:r>
              <w:rPr>
                <w:rFonts w:ascii="Times New Roman" w:cs="Times New Roman" w:hAnsi="Times New Roman"/>
              </w:rPr>
              <w:t>ars</w:t>
            </w:r>
            <w:r>
              <w:rPr>
                <w:rFonts w:ascii="Times New Roman" w:cs="Times New Roman" w:hAnsi="Times New Roman"/>
              </w:rPr>
              <w:t>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 xml:space="preserve">Singing a prima vista two melodic examples that contrast with each other (in tonality, tempo, articulation, etc.). They are performed </w:t>
            </w:r>
            <w:r>
              <w:rPr>
                <w:rFonts w:ascii="Times New Roman" w:cs="Times New Roman" w:hAnsi="Times New Roman"/>
              </w:rPr>
              <w:t>continuously, without taking intonation for another example.</w:t>
            </w:r>
          </w:p>
        </w:tc>
      </w:tr>
    </w:tbl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shd w:val="clear" w:color="auto" w:fill="b2a1c7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>X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c</w:t>
      </w: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 xml:space="preserve"> KATEGORIJA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 xml:space="preserve">– </w:t>
      </w: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>CATEGORY</w:t>
      </w: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 xml:space="preserve">–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singing in two voices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S</w:t>
      </w:r>
      <w:r>
        <w:rPr>
          <w:rFonts w:ascii="Times New Roman" w:cs="Times New Roman" w:hAnsi="Times New Roman"/>
          <w:b/>
          <w:sz w:val="24"/>
          <w:szCs w:val="24"/>
        </w:rPr>
        <w:t>tudents born in 20</w:t>
      </w:r>
      <w:r>
        <w:rPr>
          <w:rFonts w:ascii="Times New Roman" w:cs="Times New Roman" w:hAnsi="Times New Roman"/>
          <w:b/>
          <w:sz w:val="24"/>
          <w:szCs w:val="24"/>
        </w:rPr>
        <w:t>0</w:t>
      </w:r>
      <w:r>
        <w:rPr>
          <w:rFonts w:ascii="Times New Roman" w:cs="Times New Roman" w:hAnsi="Times New Roman"/>
          <w:b/>
          <w:sz w:val="24"/>
          <w:szCs w:val="24"/>
        </w:rPr>
        <w:t>4</w:t>
      </w:r>
      <w:r>
        <w:rPr>
          <w:rFonts w:ascii="Times New Roman" w:cs="Times New Roman" w:hAnsi="Times New Roman"/>
          <w:b/>
          <w:sz w:val="24"/>
          <w:szCs w:val="24"/>
        </w:rPr>
        <w:t>, and younger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>
        <w:trPr/>
        <w:tc>
          <w:tcPr>
            <w:tcW w:w="9350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Singing two-part examples in tonality up to five signs: modulation, mutation, alteration. All bars.</w:t>
            </w:r>
          </w:p>
          <w:p>
            <w:pPr>
              <w:pStyle w:val="style0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The competition consists of:</w:t>
            </w:r>
          </w:p>
          <w:p>
            <w:pPr>
              <w:pStyle w:val="style0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1. Singing one of the given three examples that will be published on the UMBPS website from </w:t>
            </w:r>
            <w:r>
              <w:rPr>
                <w:rFonts w:ascii="Times New Roman" w:cs="Times New Roman" w:hAnsi="Times New Roman"/>
                <w:lang w:val="sr-Latn-CS"/>
              </w:rPr>
              <w:t>April</w:t>
            </w:r>
            <w:r>
              <w:rPr>
                <w:rFonts w:ascii="Times New Roman" w:cs="Times New Roman" w:hAnsi="Times New Roman"/>
                <w:lang w:val="sr-Latn-CS"/>
              </w:rPr>
              <w:t xml:space="preserve"> 1, 202</w:t>
            </w:r>
            <w:r>
              <w:rPr>
                <w:rFonts w:ascii="Times New Roman" w:cs="Times New Roman" w:hAnsi="Times New Roman"/>
                <w:lang w:val="sr-Latn-CS"/>
              </w:rPr>
              <w:t>3</w:t>
            </w:r>
            <w:r>
              <w:rPr>
                <w:rFonts w:ascii="Times New Roman" w:cs="Times New Roman" w:hAnsi="Times New Roman"/>
                <w:lang w:val="sr-Latn-CS"/>
              </w:rPr>
              <w:t>.</w:t>
            </w:r>
          </w:p>
          <w:p>
            <w:pPr>
              <w:pStyle w:val="style0"/>
              <w:rPr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2. Drawing and singing a two-part example a prima vista.</w:t>
            </w:r>
          </w:p>
        </w:tc>
      </w:tr>
    </w:tbl>
    <w:p>
      <w:pPr>
        <w:pStyle w:val="style0"/>
        <w:rPr>
          <w:rFonts w:ascii="Times New Roman" w:cs="Times New Roman" w:hAnsi="Times New Roman"/>
        </w:rPr>
      </w:pPr>
    </w:p>
    <w:p>
      <w:pPr>
        <w:pStyle w:val="style0"/>
        <w:shd w:val="clear" w:color="auto" w:fill="b2a1c7"/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</w:pP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 xml:space="preserve">XIa </w:t>
      </w: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>CATEGORY – solfeggio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S</w:t>
      </w:r>
      <w:r>
        <w:rPr>
          <w:rFonts w:ascii="Times New Roman" w:cs="Times New Roman" w:hAnsi="Times New Roman"/>
          <w:b/>
          <w:sz w:val="24"/>
          <w:szCs w:val="24"/>
        </w:rPr>
        <w:t>tudents born in 20</w:t>
      </w:r>
      <w:r>
        <w:rPr>
          <w:rFonts w:ascii="Times New Roman" w:cs="Times New Roman" w:hAnsi="Times New Roman"/>
          <w:b/>
          <w:sz w:val="24"/>
          <w:szCs w:val="24"/>
        </w:rPr>
        <w:t>0</w:t>
      </w:r>
      <w:r>
        <w:rPr>
          <w:rFonts w:ascii="Times New Roman" w:cs="Times New Roman" w:hAnsi="Times New Roman"/>
          <w:b/>
          <w:sz w:val="24"/>
          <w:szCs w:val="24"/>
        </w:rPr>
        <w:t>3</w:t>
      </w:r>
      <w:r>
        <w:rPr>
          <w:rFonts w:ascii="Times New Roman" w:cs="Times New Roman" w:hAnsi="Times New Roman"/>
          <w:b/>
          <w:sz w:val="24"/>
          <w:szCs w:val="24"/>
        </w:rPr>
        <w:t>, and younger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4"/>
        <w:gridCol w:w="4522"/>
      </w:tblGrid>
      <w:tr>
        <w:trPr/>
        <w:tc>
          <w:tcPr>
            <w:tcW w:w="5377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b/>
                <w:lang w:val="sr-Latn-CS"/>
              </w:rPr>
            </w:pPr>
            <w:r>
              <w:rPr>
                <w:rFonts w:ascii="Times New Roman" w:cs="Times New Roman" w:hAnsi="Times New Roman"/>
                <w:b/>
                <w:lang w:val="sr-Latn-CS"/>
              </w:rPr>
              <w:t>WRITTEN PART</w:t>
            </w:r>
          </w:p>
        </w:tc>
        <w:tc>
          <w:tcPr>
            <w:tcW w:w="5377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b/>
                <w:lang w:val="sr-Latn-CS"/>
              </w:rPr>
            </w:pPr>
            <w:r>
              <w:rPr>
                <w:rFonts w:ascii="Times New Roman" w:cs="Times New Roman" w:hAnsi="Times New Roman"/>
                <w:b/>
                <w:lang w:val="sr-Latn-CS"/>
              </w:rPr>
              <w:t>ORAL PART</w:t>
            </w:r>
          </w:p>
        </w:tc>
      </w:tr>
      <w:tr>
        <w:tblPrEx/>
        <w:trPr/>
        <w:tc>
          <w:tcPr>
            <w:tcW w:w="5377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b/>
                <w:bCs/>
                <w:lang w:val="sr-Latn-CS"/>
              </w:rPr>
            </w:pPr>
            <w:r>
              <w:rPr>
                <w:rFonts w:ascii="Times New Roman" w:cs="Times New Roman" w:hAnsi="Times New Roman"/>
                <w:b/>
                <w:bCs/>
                <w:lang w:val="sr-Latn-CS"/>
              </w:rPr>
              <w:t>One voice melodic dictation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Diatonic modulation. 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Starting tonality up to five signs.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Counting unit: quarter or quarter with a dot.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Example length: </w:t>
            </w:r>
            <w:r>
              <w:rPr>
                <w:rFonts w:ascii="Times New Roman" w:cs="Times New Roman" w:hAnsi="Times New Roman"/>
                <w:lang w:val="sr-Latn-CS"/>
              </w:rPr>
              <w:t xml:space="preserve">up to </w:t>
            </w:r>
            <w:r>
              <w:rPr>
                <w:rFonts w:ascii="Times New Roman" w:cs="Times New Roman" w:hAnsi="Times New Roman"/>
                <w:lang w:val="sr-Latn-CS"/>
              </w:rPr>
              <w:t>16 bars.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b/>
                <w:bCs/>
                <w:lang w:val="sr-Latn-CS"/>
              </w:rPr>
              <w:t>How it will be played</w:t>
            </w:r>
            <w:r>
              <w:rPr>
                <w:rFonts w:ascii="Times New Roman" w:cs="Times New Roman" w:hAnsi="Times New Roman"/>
                <w:lang w:val="sr-Latn-CS"/>
              </w:rPr>
              <w:t>: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Camerton (a1).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The pulsation is given just before playing.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The dictation is played once as a whole.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It is dictated by two bars or by phrases marked by the author of the example.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In the end, the dictation is played as a whole once again.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</w:p>
          <w:p>
            <w:pPr>
              <w:pStyle w:val="style157"/>
              <w:rPr>
                <w:rFonts w:ascii="Times New Roman" w:cs="Times New Roman" w:hAnsi="Times New Roman"/>
                <w:b/>
                <w:lang w:val="sr-Latn-CS"/>
              </w:rPr>
            </w:pPr>
            <w:r>
              <w:rPr>
                <w:rFonts w:ascii="Times New Roman" w:cs="Times New Roman" w:hAnsi="Times New Roman"/>
                <w:b/>
                <w:lang w:val="sr-Latn-CS"/>
              </w:rPr>
              <w:t>Two voice melodic dictation</w:t>
            </w:r>
          </w:p>
          <w:p>
            <w:pPr>
              <w:pStyle w:val="style157"/>
              <w:rPr>
                <w:rFonts w:ascii="Times New Roman" w:cs="Times New Roman" w:hAnsi="Times New Roman"/>
                <w:b/>
                <w:lang w:val="sr-Latn-CS"/>
              </w:rPr>
            </w:pP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Tonalities up to three signs.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Example length: 12-16 bars, depending on the content.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Counting unit: quarter or quarter with a dot.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</w:p>
          <w:p>
            <w:pPr>
              <w:pStyle w:val="style0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b/>
                <w:bCs/>
                <w:lang w:val="sr-Latn-CS"/>
              </w:rPr>
              <w:t>How it will be played</w:t>
            </w:r>
            <w:r>
              <w:rPr>
                <w:rFonts w:ascii="Times New Roman" w:cs="Times New Roman" w:hAnsi="Times New Roman"/>
                <w:lang w:val="sr-Latn-CS"/>
              </w:rPr>
              <w:t>: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Camerton (a1).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The pulsation is given just before playing.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The dictation is played once in its entirety.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It is dictated by two bars or by phrases marked by the author of the example.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In the end, the dictation is played in its entirety two more times.</w:t>
            </w:r>
          </w:p>
        </w:tc>
        <w:tc>
          <w:tcPr>
            <w:tcW w:w="5377" w:type="dxa"/>
            <w:tcBorders/>
            <w:shd w:val="clear" w:color="auto" w:fill="auto"/>
          </w:tcPr>
          <w:p>
            <w:pPr>
              <w:pStyle w:val="style0"/>
              <w:rPr>
                <w:rFonts w:ascii="Times New Roman" w:cs="Times New Roman" w:hAnsi="Times New Roman"/>
                <w:b/>
                <w:lang w:val="sr-Latn-CS"/>
              </w:rPr>
            </w:pPr>
            <w:r>
              <w:rPr>
                <w:rFonts w:ascii="Times New Roman" w:cs="Times New Roman" w:hAnsi="Times New Roman"/>
                <w:b/>
                <w:lang w:val="sr-Latn-CS"/>
              </w:rPr>
              <w:t xml:space="preserve">diptych 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All tonalities and b</w:t>
            </w:r>
            <w:r>
              <w:rPr>
                <w:rFonts w:ascii="Times New Roman" w:cs="Times New Roman" w:hAnsi="Times New Roman"/>
              </w:rPr>
              <w:t>ars</w:t>
            </w:r>
            <w:r>
              <w:rPr>
                <w:rFonts w:ascii="Times New Roman" w:cs="Times New Roman" w:hAnsi="Times New Roman"/>
              </w:rPr>
              <w:t>.</w:t>
            </w:r>
          </w:p>
          <w:p>
            <w:pPr>
              <w:pStyle w:val="style0"/>
              <w:rPr>
                <w:rFonts w:ascii="Times New Roman" w:cs="Times New Roman" w:hAnsi="Times New Roman"/>
              </w:rPr>
            </w:pPr>
            <w:r>
              <w:rPr>
                <w:rFonts w:ascii="Times New Roman" w:cs="Times New Roman" w:hAnsi="Times New Roman"/>
              </w:rPr>
              <w:t>Singing a prima vista two melodic examples that contrast with each other (in tonality, tempo, articulation, etc.). They are performed continuously, without taking intonation for another example.</w:t>
            </w:r>
          </w:p>
        </w:tc>
      </w:tr>
    </w:tbl>
    <w:p>
      <w:pPr>
        <w:pStyle w:val="style0"/>
        <w:rPr>
          <w:rFonts w:ascii="Times New Roman" w:cs="Times New Roman" w:hAnsi="Times New Roman"/>
          <w:b/>
        </w:rPr>
      </w:pPr>
    </w:p>
    <w:p>
      <w:pPr>
        <w:pStyle w:val="style0"/>
        <w:rPr>
          <w:rFonts w:ascii="Times New Roman" w:cs="Times New Roman" w:hAnsi="Times New Roman"/>
          <w:b/>
        </w:rPr>
      </w:pPr>
    </w:p>
    <w:p>
      <w:pPr>
        <w:pStyle w:val="style0"/>
        <w:rPr>
          <w:rFonts w:ascii="Times New Roman" w:cs="Times New Roman" w:hAnsi="Times New Roman"/>
          <w:b/>
        </w:rPr>
      </w:pPr>
    </w:p>
    <w:p>
      <w:pPr>
        <w:pStyle w:val="style0"/>
        <w:shd w:val="clear" w:color="auto" w:fill="b2a1c7"/>
        <w:rPr>
          <w:rFonts w:ascii="Times New Roman" w:cs="Times New Roman" w:hAnsi="Times New Roman"/>
          <w:b/>
          <w:sz w:val="28"/>
          <w:szCs w:val="28"/>
          <w:u w:val="single"/>
        </w:rPr>
      </w:pP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>XI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c</w:t>
      </w: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>CATEGORY</w:t>
      </w:r>
      <w:r>
        <w:rPr>
          <w:rFonts w:ascii="Times New Roman" w:cs="Times New Roman" w:hAnsi="Times New Roman"/>
          <w:b/>
          <w:sz w:val="28"/>
          <w:szCs w:val="28"/>
          <w:u w:val="single"/>
          <w:lang w:val="sr-Latn-CS"/>
        </w:rPr>
        <w:t xml:space="preserve">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 xml:space="preserve">– </w:t>
      </w:r>
      <w:r>
        <w:rPr>
          <w:rFonts w:ascii="Times New Roman" w:cs="Times New Roman" w:hAnsi="Times New Roman"/>
          <w:b/>
          <w:sz w:val="28"/>
          <w:szCs w:val="28"/>
          <w:u w:val="single"/>
        </w:rPr>
        <w:t>singing in two voices</w:t>
      </w:r>
    </w:p>
    <w:p>
      <w:pPr>
        <w:pStyle w:val="style0"/>
        <w:rPr>
          <w:rFonts w:ascii="Times New Roman" w:cs="Times New Roman" w:hAnsi="Times New Roman"/>
          <w:b/>
          <w:sz w:val="24"/>
          <w:szCs w:val="24"/>
        </w:rPr>
      </w:pPr>
      <w:r>
        <w:rPr>
          <w:rFonts w:ascii="Times New Roman" w:cs="Times New Roman" w:hAnsi="Times New Roman"/>
          <w:b/>
          <w:sz w:val="24"/>
          <w:szCs w:val="24"/>
        </w:rPr>
        <w:t>S</w:t>
      </w:r>
      <w:r>
        <w:rPr>
          <w:rFonts w:ascii="Times New Roman" w:cs="Times New Roman" w:hAnsi="Times New Roman"/>
          <w:b/>
          <w:sz w:val="24"/>
          <w:szCs w:val="24"/>
        </w:rPr>
        <w:t>tudents born in 20</w:t>
      </w:r>
      <w:r>
        <w:rPr>
          <w:rFonts w:ascii="Times New Roman" w:cs="Times New Roman" w:hAnsi="Times New Roman"/>
          <w:b/>
          <w:sz w:val="24"/>
          <w:szCs w:val="24"/>
        </w:rPr>
        <w:t>0</w:t>
      </w:r>
      <w:r>
        <w:rPr>
          <w:rFonts w:ascii="Times New Roman" w:cs="Times New Roman" w:hAnsi="Times New Roman"/>
          <w:b/>
          <w:sz w:val="24"/>
          <w:szCs w:val="24"/>
        </w:rPr>
        <w:t>3</w:t>
      </w:r>
      <w:r>
        <w:rPr>
          <w:rFonts w:ascii="Times New Roman" w:cs="Times New Roman" w:hAnsi="Times New Roman"/>
          <w:b/>
          <w:sz w:val="24"/>
          <w:szCs w:val="24"/>
        </w:rPr>
        <w:t>, and younger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>
        <w:trPr/>
        <w:tc>
          <w:tcPr>
            <w:tcW w:w="9350" w:type="dxa"/>
            <w:tcBorders/>
            <w:shd w:val="clear" w:color="auto" w:fill="auto"/>
          </w:tcPr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Singing two-part examples in tonality up to five signs: modulation, mutation, alteration. All bars.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The competition consists of:</w:t>
            </w:r>
          </w:p>
          <w:p>
            <w:pPr>
              <w:pStyle w:val="style157"/>
              <w:rPr>
                <w:rFonts w:ascii="Times New Roman" w:cs="Times New Roman" w:hAnsi="Times New Roman"/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 xml:space="preserve">1. Singing one of the given three examples that will be published on the UMBPS website from </w:t>
            </w:r>
            <w:r>
              <w:rPr>
                <w:rFonts w:ascii="Times New Roman" w:cs="Times New Roman" w:hAnsi="Times New Roman"/>
                <w:lang w:val="sr-Latn-CS"/>
              </w:rPr>
              <w:t>April</w:t>
            </w:r>
            <w:r>
              <w:rPr>
                <w:rFonts w:ascii="Times New Roman" w:cs="Times New Roman" w:hAnsi="Times New Roman"/>
                <w:lang w:val="sr-Latn-CS"/>
              </w:rPr>
              <w:t xml:space="preserve"> 1, 202</w:t>
            </w:r>
            <w:r>
              <w:rPr>
                <w:rFonts w:ascii="Times New Roman" w:cs="Times New Roman" w:hAnsi="Times New Roman"/>
                <w:lang w:val="sr-Latn-CS"/>
              </w:rPr>
              <w:t>3</w:t>
            </w:r>
            <w:r>
              <w:rPr>
                <w:rFonts w:ascii="Times New Roman" w:cs="Times New Roman" w:hAnsi="Times New Roman"/>
                <w:lang w:val="sr-Latn-CS"/>
              </w:rPr>
              <w:t>.</w:t>
            </w:r>
          </w:p>
          <w:p>
            <w:pPr>
              <w:pStyle w:val="style157"/>
              <w:rPr>
                <w:lang w:val="sr-Latn-CS"/>
              </w:rPr>
            </w:pPr>
            <w:r>
              <w:rPr>
                <w:rFonts w:ascii="Times New Roman" w:cs="Times New Roman" w:hAnsi="Times New Roman"/>
                <w:lang w:val="sr-Latn-CS"/>
              </w:rPr>
              <w:t>2. Drawing and singing a two-part example a prima vista.</w:t>
            </w:r>
          </w:p>
        </w:tc>
      </w:tr>
    </w:tbl>
    <w:p>
      <w:pPr>
        <w:pStyle w:val="style0"/>
        <w:rPr/>
      </w:pPr>
    </w:p>
    <w:sectPr>
      <w:footerReference w:type="even" r:id="rId2"/>
      <w:footerReference w:type="default" r:id="rId3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Garamond"/>
    <w:panose1 w:val="02020404030003010803"/>
    <w:charset w:val="00"/>
    <w:family w:val="roman"/>
    <w:pitch w:val="variable"/>
    <w:sig w:usb0="00000287" w:usb1="00000002" w:usb2="00000000" w:usb3="00000000" w:csb0="0000009F" w:csb1="00000000"/>
  </w:font>
  <w:font w:name="Symbol">
    <w:altName w:val="Symbol"/>
    <w:panose1 w:val="05050102010007020507"/>
    <w:charset w:val="02"/>
    <w:family w:val="decorative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altName w:val="Calibri"/>
    <w:panose1 w:val="020f0502020002030204"/>
    <w:charset w:val="00"/>
    <w:family w:val="swiss"/>
    <w:pitch w:val="variable"/>
    <w:sig w:usb0="E0002AFF" w:usb1="C000247B" w:usb2="00000009" w:usb3="00000000" w:csb0="000001FF" w:csb1="00000000"/>
  </w:font>
  <w:font w:name="Tahoma">
    <w:altName w:val="Tahoma"/>
    <w:panose1 w:val="020b0604030005040204"/>
    <w:charset w:val="00"/>
    <w:family w:val="swiss"/>
    <w:pitch w:val="variable"/>
    <w:sig w:usb0="E1002EFF" w:usb1="C000605B" w:usb2="00000029" w:usb3="00000000" w:csb0="000101FF" w:csb1="00000000"/>
  </w:font>
  <w:font w:name="Gungsuh">
    <w:altName w:val="Gungsuh"/>
    <w:panose1 w:val="020306000000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 Light"/>
    <w:panose1 w:val="020f0302020002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framePr w:wrap="none" w:hAnchor="margin" w:vAnchor="text" w:xAlign="right" w:y="1"/>
      <w:rPr>
        <w:rStyle w:val="style41"/>
      </w:rPr>
    </w:pPr>
    <w:r>
      <w:rPr>
        <w:rStyle w:val="style41"/>
      </w:rPr>
      <w:fldChar w:fldCharType="begin"/>
    </w:r>
    <w:r>
      <w:rPr>
        <w:rStyle w:val="style41"/>
      </w:rPr>
      <w:instrText xml:space="preserve"> PAGE </w:instrText>
    </w:r>
    <w:r>
      <w:rPr>
        <w:rStyle w:val="style41"/>
      </w:rPr>
      <w:fldChar w:fldCharType="end"/>
    </w:r>
  </w:p>
  <w:p>
    <w:pPr>
      <w:pStyle w:val="style32"/>
      <w:ind w:right="360"/>
      <w:rPr/>
    </w:pPr>
  </w:p>
</w:ftr>
</file>

<file path=word/footer2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framePr w:wrap="none" w:hAnchor="margin" w:vAnchor="text" w:xAlign="right" w:y="1"/>
      <w:rPr>
        <w:rStyle w:val="style41"/>
      </w:rPr>
    </w:pPr>
    <w:r>
      <w:rPr>
        <w:rStyle w:val="style41"/>
      </w:rPr>
      <w:fldChar w:fldCharType="begin"/>
    </w:r>
    <w:r>
      <w:rPr>
        <w:rStyle w:val="style41"/>
      </w:rPr>
      <w:instrText xml:space="preserve"> PAGE </w:instrText>
    </w:r>
    <w:r>
      <w:rPr>
        <w:rStyle w:val="style41"/>
      </w:rPr>
      <w:fldChar w:fldCharType="separate"/>
    </w:r>
    <w:r>
      <w:rPr>
        <w:rStyle w:val="style41"/>
        <w:noProof/>
      </w:rPr>
      <w:t>1</w:t>
    </w:r>
    <w:r>
      <w:rPr>
        <w:rStyle w:val="style41"/>
      </w:rPr>
      <w:fldChar w:fldCharType="end"/>
    </w:r>
  </w:p>
  <w:p>
    <w:pPr>
      <w:pStyle w:val="style32"/>
      <w:ind w:right="360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05B0AEE4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0000001"/>
    <w:multiLevelType w:val="hybridMultilevel"/>
    <w:tmpl w:val="C33C72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2"/>
    <w:multiLevelType w:val="hybridMultilevel"/>
    <w:tmpl w:val="05B0AEE4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0000003"/>
    <w:multiLevelType w:val="hybridMultilevel"/>
    <w:tmpl w:val="F2A2BF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4"/>
    <w:multiLevelType w:val="hybridMultilevel"/>
    <w:tmpl w:val="7004EB8C"/>
    <w:lvl w:ilvl="0" w:tplc="891C71D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00000005"/>
    <w:multiLevelType w:val="hybridMultilevel"/>
    <w:tmpl w:val="7368C944"/>
    <w:lvl w:ilvl="0" w:tplc="8DEC0BC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6"/>
    <w:multiLevelType w:val="hybridMultilevel"/>
    <w:tmpl w:val="7D84A472"/>
    <w:lvl w:ilvl="0" w:tplc="14AC5748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00000007"/>
    <w:multiLevelType w:val="hybridMultilevel"/>
    <w:tmpl w:val="8B722C66"/>
    <w:lvl w:ilvl="0" w:tplc="8DEC0BC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000008"/>
    <w:multiLevelType w:val="hybridMultilevel"/>
    <w:tmpl w:val="6D6054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0000009"/>
    <w:multiLevelType w:val="hybridMultilevel"/>
    <w:tmpl w:val="4D24DA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000000A"/>
    <w:multiLevelType w:val="hybridMultilevel"/>
    <w:tmpl w:val="9F0044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000000B"/>
    <w:multiLevelType w:val="hybridMultilevel"/>
    <w:tmpl w:val="4B14A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000000C"/>
    <w:multiLevelType w:val="hybridMultilevel"/>
    <w:tmpl w:val="AD54E8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000000D"/>
    <w:multiLevelType w:val="hybridMultilevel"/>
    <w:tmpl w:val="8B7EC392"/>
    <w:lvl w:ilvl="0" w:tplc="04090001">
      <w:start w:val="1"/>
      <w:numFmt w:val="bullet"/>
      <w:lvlText w:val=""/>
      <w:lvlJc w:val="left"/>
      <w:pPr>
        <w:ind w:left="3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</w:abstractNum>
  <w:abstractNum w:abstractNumId="14">
    <w:nsid w:val="0000000E"/>
    <w:multiLevelType w:val="hybridMultilevel"/>
    <w:tmpl w:val="2BA6D3E0"/>
    <w:lvl w:ilvl="0" w:tplc="F7DE83A4">
      <w:start w:val="1"/>
      <w:numFmt w:val="decimal"/>
      <w:lvlText w:val="%1."/>
      <w:lvlJc w:val="left"/>
      <w:pPr>
        <w:ind w:left="720" w:hanging="360"/>
      </w:pPr>
      <w:rPr>
        <w:rFonts w:hint="default"/>
        <w:b w:val="false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0000000F"/>
    <w:multiLevelType w:val="hybridMultilevel"/>
    <w:tmpl w:val="D138111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10"/>
    <w:multiLevelType w:val="hybridMultilevel"/>
    <w:tmpl w:val="1B3ADB3C"/>
    <w:lvl w:ilvl="0" w:tplc="8DEC0BC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0000011"/>
    <w:multiLevelType w:val="hybridMultilevel"/>
    <w:tmpl w:val="EF2E3C7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00000012"/>
    <w:multiLevelType w:val="hybridMultilevel"/>
    <w:tmpl w:val="6CC2B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0000013"/>
    <w:multiLevelType w:val="hybridMultilevel"/>
    <w:tmpl w:val="7368C944"/>
    <w:lvl w:ilvl="0" w:tplc="8DEC0BC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0000014"/>
    <w:multiLevelType w:val="hybridMultilevel"/>
    <w:tmpl w:val="CC9ACB8E"/>
    <w:lvl w:ilvl="0" w:tplc="F93656FE">
      <w:start w:val="1"/>
      <w:numFmt w:val="bullet"/>
      <w:lvlText w:val="-"/>
      <w:lvlJc w:val="left"/>
      <w:pPr>
        <w:tabs>
          <w:tab w:val="left" w:leader="none" w:pos="720"/>
        </w:tabs>
        <w:ind w:left="720" w:hanging="360"/>
      </w:pPr>
      <w:rPr>
        <w:rFonts w:ascii="Garamond" w:cs="Times New Roman" w:eastAsia="Times New Roman" w:hAnsi="Garamond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left" w:leader="none" w:pos="1440"/>
        </w:tabs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leader="none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leader="none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leader="none" w:pos="3600"/>
        </w:tabs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leader="none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leader="none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leader="none" w:pos="5760"/>
        </w:tabs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leader="none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00000015"/>
    <w:multiLevelType w:val="hybridMultilevel"/>
    <w:tmpl w:val="131A2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0000016"/>
    <w:multiLevelType w:val="hybridMultilevel"/>
    <w:tmpl w:val="6570E41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00000017"/>
    <w:multiLevelType w:val="hybridMultilevel"/>
    <w:tmpl w:val="0DB2D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cs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cs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cs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0000018"/>
    <w:multiLevelType w:val="hybridMultilevel"/>
    <w:tmpl w:val="DC24ED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0000019"/>
    <w:multiLevelType w:val="hybridMultilevel"/>
    <w:tmpl w:val="53EC075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0000001A"/>
    <w:multiLevelType w:val="hybridMultilevel"/>
    <w:tmpl w:val="F42A9F64"/>
    <w:lvl w:ilvl="0" w:tplc="04090001">
      <w:start w:val="1"/>
      <w:numFmt w:val="bullet"/>
      <w:lvlText w:val=""/>
      <w:lvlJc w:val="left"/>
      <w:pPr>
        <w:ind w:left="-1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</w:abstractNum>
  <w:abstractNum w:abstractNumId="27">
    <w:nsid w:val="0000001B"/>
    <w:multiLevelType w:val="hybridMultilevel"/>
    <w:tmpl w:val="CA82754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0000001C"/>
    <w:multiLevelType w:val="hybridMultilevel"/>
    <w:tmpl w:val="8B722C66"/>
    <w:lvl w:ilvl="0" w:tplc="8DEC0BC6">
      <w:start w:val="1"/>
      <w:numFmt w:val="decimal"/>
      <w:lvlText w:val="%1."/>
      <w:lvlJc w:val="left"/>
      <w:pPr>
        <w:ind w:left="720" w:hanging="360"/>
      </w:pPr>
      <w:rPr>
        <w:rFonts w:ascii="Garamond" w:hAnsi="Garamond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0000001D"/>
    <w:multiLevelType w:val="hybridMultilevel"/>
    <w:tmpl w:val="ED1E50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0000001E"/>
    <w:multiLevelType w:val="hybridMultilevel"/>
    <w:tmpl w:val="5E16E6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000001F"/>
    <w:multiLevelType w:val="hybridMultilevel"/>
    <w:tmpl w:val="AEFC807A"/>
    <w:lvl w:ilvl="0" w:tplc="3698BDF8">
      <w:start w:val="1"/>
      <w:numFmt w:val="decimal"/>
      <w:lvlText w:val="%1."/>
      <w:lvlJc w:val="left"/>
      <w:pPr>
        <w:ind w:left="450" w:hanging="360"/>
      </w:pPr>
      <w:rPr>
        <w:b w:val="false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>
    <w:nsid w:val="00000020"/>
    <w:multiLevelType w:val="hybridMultilevel"/>
    <w:tmpl w:val="400EAC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00000021"/>
    <w:multiLevelType w:val="hybridMultilevel"/>
    <w:tmpl w:val="A04AC2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00000022"/>
    <w:multiLevelType w:val="hybridMultilevel"/>
    <w:tmpl w:val="0316D0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00000023"/>
    <w:multiLevelType w:val="hybridMultilevel"/>
    <w:tmpl w:val="768688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00000024"/>
    <w:multiLevelType w:val="hybridMultilevel"/>
    <w:tmpl w:val="934418A8"/>
    <w:lvl w:ilvl="0" w:tplc="EDFC62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00000025"/>
    <w:multiLevelType w:val="hybridMultilevel"/>
    <w:tmpl w:val="D15A0DA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00000026"/>
    <w:multiLevelType w:val="hybridMultilevel"/>
    <w:tmpl w:val="C4660838"/>
    <w:lvl w:ilvl="0" w:tplc="04C8B2F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9">
    <w:nsid w:val="00000027"/>
    <w:multiLevelType w:val="hybridMultilevel"/>
    <w:tmpl w:val="3F2E366E"/>
    <w:lvl w:ilvl="0" w:tplc="06AAE308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20" w:hanging="360"/>
      </w:pPr>
    </w:lvl>
    <w:lvl w:ilvl="2" w:tplc="0809001B" w:tentative="1">
      <w:start w:val="1"/>
      <w:numFmt w:val="lowerRoman"/>
      <w:lvlText w:val="%3."/>
      <w:lvlJc w:val="right"/>
      <w:pPr>
        <w:ind w:left="2940" w:hanging="180"/>
      </w:pPr>
    </w:lvl>
    <w:lvl w:ilvl="3" w:tplc="0809000F" w:tentative="1">
      <w:start w:val="1"/>
      <w:numFmt w:val="decimal"/>
      <w:lvlText w:val="%4."/>
      <w:lvlJc w:val="left"/>
      <w:pPr>
        <w:ind w:left="3660" w:hanging="360"/>
      </w:pPr>
    </w:lvl>
    <w:lvl w:ilvl="4" w:tplc="08090019" w:tentative="1">
      <w:start w:val="1"/>
      <w:numFmt w:val="lowerLetter"/>
      <w:lvlText w:val="%5."/>
      <w:lvlJc w:val="left"/>
      <w:pPr>
        <w:ind w:left="4380" w:hanging="360"/>
      </w:pPr>
    </w:lvl>
    <w:lvl w:ilvl="5" w:tplc="0809001B" w:tentative="1">
      <w:start w:val="1"/>
      <w:numFmt w:val="lowerRoman"/>
      <w:lvlText w:val="%6."/>
      <w:lvlJc w:val="right"/>
      <w:pPr>
        <w:ind w:left="5100" w:hanging="180"/>
      </w:pPr>
    </w:lvl>
    <w:lvl w:ilvl="6" w:tplc="0809000F" w:tentative="1">
      <w:start w:val="1"/>
      <w:numFmt w:val="decimal"/>
      <w:lvlText w:val="%7."/>
      <w:lvlJc w:val="left"/>
      <w:pPr>
        <w:ind w:left="5820" w:hanging="360"/>
      </w:pPr>
    </w:lvl>
    <w:lvl w:ilvl="7" w:tplc="08090019" w:tentative="1">
      <w:start w:val="1"/>
      <w:numFmt w:val="lowerLetter"/>
      <w:lvlText w:val="%8."/>
      <w:lvlJc w:val="left"/>
      <w:pPr>
        <w:ind w:left="6540" w:hanging="360"/>
      </w:pPr>
    </w:lvl>
    <w:lvl w:ilvl="8" w:tplc="08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0">
    <w:nsid w:val="00000028"/>
    <w:multiLevelType w:val="hybridMultilevel"/>
    <w:tmpl w:val="4CEEC100"/>
    <w:lvl w:ilvl="0" w:tplc="D5D4BE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0"/>
  </w:num>
  <w:num w:numId="3">
    <w:abstractNumId w:val="14"/>
  </w:num>
  <w:num w:numId="4">
    <w:abstractNumId w:val="23"/>
  </w:num>
  <w:num w:numId="5">
    <w:abstractNumId w:val="31"/>
  </w:num>
  <w:num w:numId="6">
    <w:abstractNumId w:val="22"/>
  </w:num>
  <w:num w:numId="7">
    <w:abstractNumId w:val="27"/>
  </w:num>
  <w:num w:numId="8">
    <w:abstractNumId w:val="32"/>
  </w:num>
  <w:num w:numId="9">
    <w:abstractNumId w:val="25"/>
  </w:num>
  <w:num w:numId="10">
    <w:abstractNumId w:val="21"/>
  </w:num>
  <w:num w:numId="11">
    <w:abstractNumId w:val="17"/>
  </w:num>
  <w:num w:numId="12">
    <w:abstractNumId w:val="35"/>
  </w:num>
  <w:num w:numId="13">
    <w:abstractNumId w:val="37"/>
  </w:num>
  <w:num w:numId="14">
    <w:abstractNumId w:val="36"/>
  </w:num>
  <w:num w:numId="15">
    <w:abstractNumId w:val="28"/>
  </w:num>
  <w:num w:numId="16">
    <w:abstractNumId w:val="2"/>
  </w:num>
  <w:num w:numId="17">
    <w:abstractNumId w:val="0"/>
  </w:num>
  <w:num w:numId="18">
    <w:abstractNumId w:val="12"/>
  </w:num>
  <w:num w:numId="19">
    <w:abstractNumId w:val="10"/>
  </w:num>
  <w:num w:numId="20">
    <w:abstractNumId w:val="16"/>
  </w:num>
  <w:num w:numId="21">
    <w:abstractNumId w:val="5"/>
  </w:num>
  <w:num w:numId="22">
    <w:abstractNumId w:val="7"/>
  </w:num>
  <w:num w:numId="23">
    <w:abstractNumId w:val="6"/>
  </w:num>
  <w:num w:numId="24">
    <w:abstractNumId w:val="24"/>
  </w:num>
  <w:num w:numId="25">
    <w:abstractNumId w:val="38"/>
  </w:num>
  <w:num w:numId="26">
    <w:abstractNumId w:val="29"/>
  </w:num>
  <w:num w:numId="27">
    <w:abstractNumId w:val="9"/>
  </w:num>
  <w:num w:numId="28">
    <w:abstractNumId w:val="34"/>
  </w:num>
  <w:num w:numId="29">
    <w:abstractNumId w:val="15"/>
  </w:num>
  <w:num w:numId="30">
    <w:abstractNumId w:val="26"/>
  </w:num>
  <w:num w:numId="31">
    <w:abstractNumId w:val="8"/>
  </w:num>
  <w:num w:numId="32">
    <w:abstractNumId w:val="18"/>
  </w:num>
  <w:num w:numId="33">
    <w:abstractNumId w:val="13"/>
  </w:num>
  <w:num w:numId="34">
    <w:abstractNumId w:val="1"/>
  </w:num>
  <w:num w:numId="35">
    <w:abstractNumId w:val="30"/>
  </w:num>
  <w:num w:numId="36">
    <w:abstractNumId w:val="19"/>
  </w:num>
  <w:num w:numId="37">
    <w:abstractNumId w:val="3"/>
  </w:num>
  <w:num w:numId="38">
    <w:abstractNumId w:val="33"/>
  </w:num>
  <w:num w:numId="39">
    <w:abstractNumId w:val="4"/>
  </w:num>
  <w:num w:numId="40">
    <w:abstractNumId w:val="39"/>
  </w:num>
  <w:num w:numId="41">
    <w:abstractNumId w:val="4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63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4"/>
        <w:szCs w:val="24"/>
        <w:lang w:val="en-GB" w:bidi="ar-SA" w:eastAsia="en-US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rFonts w:eastAsia="宋体"/>
      <w:sz w:val="22"/>
      <w:szCs w:val="22"/>
      <w:lang w:val="en-US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53">
    <w:name w:val="Balloon Text"/>
    <w:basedOn w:val="style0"/>
    <w:next w:val="style153"/>
    <w:link w:val="style4097"/>
    <w:pPr>
      <w:spacing w:after="0" w:lineRule="auto" w:line="240"/>
    </w:pPr>
    <w:rPr>
      <w:rFonts w:ascii="Tahoma" w:cs="Tahoma" w:hAnsi="Tahoma"/>
      <w:sz w:val="16"/>
      <w:szCs w:val="16"/>
    </w:rPr>
  </w:style>
  <w:style w:type="character" w:customStyle="1" w:styleId="style4097">
    <w:name w:val="Balloon Text Char"/>
    <w:basedOn w:val="style65"/>
    <w:next w:val="style4097"/>
    <w:link w:val="style153"/>
    <w:rPr>
      <w:rFonts w:ascii="Tahoma" w:cs="Tahoma" w:eastAsia="宋体" w:hAnsi="Tahoma"/>
      <w:sz w:val="16"/>
      <w:szCs w:val="16"/>
      <w:lang w:val="en-US"/>
    </w:rPr>
  </w:style>
  <w:style w:type="table" w:styleId="style154">
    <w:name w:val="Table Grid"/>
    <w:basedOn w:val="style105"/>
    <w:next w:val="style154"/>
    <w:pPr/>
    <w:rPr>
      <w:rFonts w:ascii="Times New Roman" w:cs="Times New Roman" w:eastAsia="Times New Roman" w:hAnsi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tcBorders/>
    </w:tcPr>
  </w:style>
  <w:style w:type="character" w:styleId="style85">
    <w:name w:val="Hyperlink"/>
    <w:next w:val="style85"/>
    <w:rPr>
      <w:color w:val="0000ff"/>
      <w:u w:val="single"/>
    </w:rPr>
  </w:style>
  <w:style w:type="paragraph" w:styleId="style66">
    <w:name w:val="Body Text"/>
    <w:basedOn w:val="style0"/>
    <w:next w:val="style66"/>
    <w:link w:val="style4098"/>
    <w:pPr>
      <w:spacing w:after="0" w:lineRule="auto" w:line="240"/>
    </w:pPr>
    <w:rPr>
      <w:rFonts w:ascii="Times New Roman" w:cs="Times New Roman" w:eastAsia="Times New Roman" w:hAnsi="Times New Roman"/>
      <w:sz w:val="24"/>
      <w:szCs w:val="20"/>
      <w:lang w:val="sr-Cyrl-CS"/>
    </w:rPr>
  </w:style>
  <w:style w:type="character" w:customStyle="1" w:styleId="style4098">
    <w:name w:val="Body Text Char"/>
    <w:basedOn w:val="style65"/>
    <w:next w:val="style4098"/>
    <w:link w:val="style66"/>
    <w:rPr>
      <w:rFonts w:ascii="Times New Roman" w:cs="Times New Roman" w:eastAsia="Times New Roman" w:hAnsi="Times New Roman"/>
      <w:szCs w:val="20"/>
      <w:lang w:val="sr-Cyrl-CS"/>
    </w:rPr>
  </w:style>
  <w:style w:type="paragraph" w:styleId="style31">
    <w:name w:val="header"/>
    <w:basedOn w:val="style0"/>
    <w:next w:val="style31"/>
    <w:link w:val="style4099"/>
    <w:pPr>
      <w:tabs>
        <w:tab w:val="center" w:leader="none" w:pos="4680"/>
        <w:tab w:val="right" w:leader="none" w:pos="9360"/>
      </w:tabs>
      <w:spacing w:after="0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customStyle="1" w:styleId="style4099">
    <w:name w:val="Header Char_3adf9634-b0a4-445d-8e3d-ea90e4b18777"/>
    <w:basedOn w:val="style65"/>
    <w:next w:val="style4099"/>
    <w:link w:val="style31"/>
    <w:rPr>
      <w:rFonts w:ascii="Times New Roman" w:cs="Times New Roman" w:eastAsia="Times New Roman" w:hAnsi="Times New Roman"/>
      <w:lang w:val="en-US"/>
    </w:rPr>
  </w:style>
  <w:style w:type="paragraph" w:styleId="style32">
    <w:name w:val="footer"/>
    <w:basedOn w:val="style0"/>
    <w:next w:val="style32"/>
    <w:link w:val="style4100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>
      <w:rFonts w:ascii="Times New Roman" w:cs="Times New Roman" w:eastAsia="Times New Roman" w:hAnsi="Times New Roman"/>
      <w:sz w:val="24"/>
      <w:szCs w:val="24"/>
    </w:rPr>
  </w:style>
  <w:style w:type="character" w:customStyle="1" w:styleId="style4100">
    <w:name w:val="Footer Char_ddd1ee22-d2cf-4991-ac22-ee6d64c2fcc3"/>
    <w:basedOn w:val="style65"/>
    <w:next w:val="style4100"/>
    <w:link w:val="style32"/>
    <w:uiPriority w:val="99"/>
    <w:rPr>
      <w:rFonts w:ascii="Times New Roman" w:cs="Times New Roman" w:eastAsia="Times New Roman" w:hAnsi="Times New Roman"/>
      <w:lang w:val="en-US"/>
    </w:rPr>
  </w:style>
  <w:style w:type="paragraph" w:styleId="style157">
    <w:name w:val="No Spacing"/>
    <w:next w:val="style157"/>
    <w:qFormat/>
    <w:uiPriority w:val="1"/>
    <w:pPr/>
    <w:rPr>
      <w:rFonts w:eastAsia="宋体"/>
      <w:sz w:val="22"/>
      <w:szCs w:val="22"/>
      <w:lang w:val="en-US"/>
    </w:rPr>
  </w:style>
  <w:style w:type="paragraph" w:styleId="style179">
    <w:name w:val="List Paragraph"/>
    <w:basedOn w:val="style0"/>
    <w:next w:val="style179"/>
    <w:qFormat/>
    <w:uiPriority w:val="34"/>
    <w:pPr>
      <w:spacing w:after="0" w:lineRule="auto" w:line="240"/>
      <w:ind w:left="720"/>
      <w:contextualSpacing/>
    </w:pPr>
    <w:rPr>
      <w:rFonts w:ascii="Times New Roman" w:cs="Times New Roman" w:eastAsia="Times New Roman" w:hAnsi="Times New Roman"/>
      <w:sz w:val="24"/>
      <w:szCs w:val="24"/>
    </w:rPr>
  </w:style>
  <w:style w:type="character" w:customStyle="1" w:styleId="style4101">
    <w:name w:val="style71"/>
    <w:next w:val="style4101"/>
    <w:rPr>
      <w:rFonts w:ascii="Calibri" w:hAnsi="Calibri" w:hint="default"/>
    </w:rPr>
  </w:style>
  <w:style w:type="character" w:styleId="style41">
    <w:name w:val="page number"/>
    <w:basedOn w:val="style65"/>
    <w:next w:val="style41"/>
    <w:uiPriority w:val="99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Words>3851</Words>
  <Pages>13</Pages>
  <Characters>19238</Characters>
  <Application>WPS Office</Application>
  <DocSecurity>0</DocSecurity>
  <Paragraphs>552</Paragraphs>
  <ScaleCrop>false</ScaleCrop>
  <LinksUpToDate>false</LinksUpToDate>
  <CharactersWithSpaces>22733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2020-12-07T22:29:00Z</dcterms:created>
  <dc:creator>Sasa Kesic</dc:creator>
  <lastModifiedBy>21081111RG</lastModifiedBy>
  <dcterms:modified xsi:type="dcterms:W3CDTF">2023-01-22T09:33:55Z</dcterms:modified>
  <revision>35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bce91fef3fd7417490027ef9a9b78c09</vt:lpwstr>
  </property>
</Properties>
</file>