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36DE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FA091A">
        <w:rPr>
          <w:rFonts w:ascii="Times New Roman" w:hAnsi="Times New Roman" w:cs="Times New Roman"/>
          <w:b/>
          <w:sz w:val="32"/>
          <w:szCs w:val="32"/>
          <w:lang w:val="sr-Cyrl-BA"/>
        </w:rPr>
        <w:t>HORNA /   PROPOZICIJE</w:t>
      </w:r>
    </w:p>
    <w:p w14:paraId="44549DEB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3B0DD8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PREDKATEGORIJA</w:t>
      </w:r>
    </w:p>
    <w:p w14:paraId="5D8F10A0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4530">
        <w:rPr>
          <w:rFonts w:ascii="Times New Roman" w:hAnsi="Times New Roman" w:cs="Times New Roman"/>
          <w:sz w:val="24"/>
          <w:szCs w:val="24"/>
        </w:rPr>
        <w:t>3</w:t>
      </w:r>
      <w:r w:rsidRPr="00803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godište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mlađi</w:t>
      </w:r>
      <w:proofErr w:type="spellEnd"/>
    </w:p>
    <w:p w14:paraId="547DBF63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77241D1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803CDA">
        <w:rPr>
          <w:rFonts w:ascii="Times New Roman" w:hAnsi="Times New Roman" w:cs="Times New Roman"/>
          <w:sz w:val="24"/>
          <w:szCs w:val="24"/>
        </w:rPr>
        <w:t xml:space="preserve">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Anonimus :Melodija</w:t>
      </w:r>
    </w:p>
    <w:p w14:paraId="3F7C08CA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C.Forsberg:Zelene melodije</w:t>
      </w:r>
    </w:p>
    <w:p w14:paraId="146A11B7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P.Mai:Minijatura br.1</w:t>
      </w:r>
    </w:p>
    <w:p w14:paraId="44365546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14:paraId="7372365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Trajanje</w:t>
      </w:r>
      <w:r w:rsidRPr="00803C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803C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03CDA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CS"/>
        </w:rPr>
        <w:t>min</w:t>
      </w:r>
      <w:r w:rsidRPr="00803C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F9AC419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Latn-CS"/>
        </w:rPr>
      </w:pPr>
    </w:p>
    <w:p w14:paraId="6F61EAE4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Prva kategorija</w:t>
      </w:r>
    </w:p>
    <w:p w14:paraId="1A7D17C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20</w:t>
      </w:r>
      <w:r w:rsidR="001B4530">
        <w:rPr>
          <w:rFonts w:ascii="Times New Roman" w:hAnsi="Times New Roman" w:cs="Times New Roman"/>
          <w:sz w:val="24"/>
          <w:szCs w:val="24"/>
        </w:rPr>
        <w:t>11</w:t>
      </w:r>
      <w:r w:rsidRPr="00803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godište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mlađi</w:t>
      </w:r>
      <w:proofErr w:type="spellEnd"/>
    </w:p>
    <w:p w14:paraId="4C050262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77393713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J.Flis: Uspavanka</w:t>
      </w:r>
    </w:p>
    <w:p w14:paraId="6902CD0F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M.Vlain:Bagatela br.1</w:t>
      </w:r>
    </w:p>
    <w:p w14:paraId="2B81ADB7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L.v.Beethoven:Ekosez</w:t>
      </w:r>
    </w:p>
    <w:p w14:paraId="28F20339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Jedna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14:paraId="67726EF5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C179142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Cyrl-BA"/>
        </w:rPr>
      </w:pPr>
    </w:p>
    <w:p w14:paraId="1F2C6C2B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DRUGA KATEGORIJA</w:t>
      </w:r>
    </w:p>
    <w:p w14:paraId="063E6346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200</w:t>
      </w:r>
      <w:r w:rsidR="001B4530">
        <w:rPr>
          <w:rFonts w:ascii="Times New Roman" w:hAnsi="Times New Roman" w:cs="Times New Roman"/>
          <w:sz w:val="24"/>
          <w:szCs w:val="24"/>
        </w:rPr>
        <w:t>9</w:t>
      </w:r>
      <w:r w:rsidRPr="00803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godište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mlađi</w:t>
      </w:r>
      <w:proofErr w:type="spellEnd"/>
    </w:p>
    <w:p w14:paraId="22732A0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71F3D55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W.A.Mozart:Pastirska pesma</w:t>
      </w:r>
    </w:p>
    <w:p w14:paraId="4480BEF8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A.Varlamov:Crveni Sarafan</w:t>
      </w:r>
    </w:p>
    <w:p w14:paraId="1A2B08D0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L.v.Beethoven:Romanze</w:t>
      </w:r>
    </w:p>
    <w:p w14:paraId="7FFDC96F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Dve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različitog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karaktera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14:paraId="4625982B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B4B726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6FB507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TREĆA KATEGORIJA</w:t>
      </w:r>
    </w:p>
    <w:p w14:paraId="40809374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200</w:t>
      </w:r>
      <w:r w:rsidR="001B4530">
        <w:rPr>
          <w:rFonts w:ascii="Times New Roman" w:hAnsi="Times New Roman" w:cs="Times New Roman"/>
          <w:sz w:val="24"/>
          <w:szCs w:val="24"/>
        </w:rPr>
        <w:t>7</w:t>
      </w:r>
      <w:r w:rsidRPr="00803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godište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mlađi</w:t>
      </w:r>
      <w:proofErr w:type="spellEnd"/>
    </w:p>
    <w:p w14:paraId="1FA58EAD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2D5F4BE7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E.Bozza:En Irland</w:t>
      </w:r>
    </w:p>
    <w:p w14:paraId="3BEFBA94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M.Bukar:Stara legenda</w:t>
      </w:r>
    </w:p>
    <w:p w14:paraId="76D59B8D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 xml:space="preserve">C.Saint-Saens:Romance op.36 </w:t>
      </w:r>
    </w:p>
    <w:p w14:paraId="7BBD5D9D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Dve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stilske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epohe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14:paraId="2ABD57BB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ap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3CDB78FA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BCD2B4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Četvrta kategorija</w:t>
      </w:r>
    </w:p>
    <w:p w14:paraId="48EC32F5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200</w:t>
      </w:r>
      <w:r w:rsidR="001B4530">
        <w:rPr>
          <w:rFonts w:ascii="Times New Roman" w:hAnsi="Times New Roman" w:cs="Times New Roman"/>
          <w:sz w:val="24"/>
          <w:szCs w:val="24"/>
        </w:rPr>
        <w:t>4</w:t>
      </w:r>
      <w:r w:rsidRPr="00803C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DA">
        <w:rPr>
          <w:rFonts w:ascii="Times New Roman" w:hAnsi="Times New Roman" w:cs="Times New Roman"/>
          <w:sz w:val="24"/>
          <w:szCs w:val="24"/>
        </w:rPr>
        <w:t>mlađi</w:t>
      </w:r>
      <w:proofErr w:type="spellEnd"/>
    </w:p>
    <w:p w14:paraId="286BCC9A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4A95037D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P.I.Čajkovski:Barkarola op.37</w:t>
      </w:r>
    </w:p>
    <w:p w14:paraId="51B3C08E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F.Strauss:Nokturno op.7</w:t>
      </w:r>
    </w:p>
    <w:p w14:paraId="77EEE1DF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A.Dupuis:Varijacije</w:t>
      </w:r>
    </w:p>
    <w:p w14:paraId="225C237F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Dve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različite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stilske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epohe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slobodnom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izboru</w:t>
      </w:r>
    </w:p>
    <w:p w14:paraId="43CA7FCD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4A95ABF2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color w:val="3366FF"/>
          <w:sz w:val="24"/>
          <w:szCs w:val="24"/>
          <w:lang w:val="sr-Latn-CS"/>
        </w:rPr>
      </w:pPr>
    </w:p>
    <w:p w14:paraId="6AF23FE6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091A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Peta kategorija</w:t>
      </w:r>
    </w:p>
    <w:p w14:paraId="6A8A445A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lastRenderedPageBreak/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</w:t>
      </w:r>
      <w:r w:rsidR="001B4530">
        <w:rPr>
          <w:rFonts w:ascii="Times New Roman" w:hAnsi="Times New Roman" w:cs="Times New Roman"/>
          <w:sz w:val="24"/>
          <w:szCs w:val="24"/>
        </w:rPr>
        <w:t>2001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mlađi</w:t>
      </w:r>
    </w:p>
    <w:p w14:paraId="556D1CD1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F75BE3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0D8CE4C4" w14:textId="77777777" w:rsidR="00473927" w:rsidRDefault="00C51E78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473927" w:rsidRPr="00803CDA">
        <w:rPr>
          <w:rFonts w:ascii="Times New Roman" w:hAnsi="Times New Roman" w:cs="Times New Roman"/>
          <w:sz w:val="24"/>
          <w:szCs w:val="24"/>
          <w:lang w:val="sr-Latn-CS"/>
        </w:rPr>
        <w:t>Mihovil Logar-Čežnja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ili</w:t>
      </w:r>
    </w:p>
    <w:p w14:paraId="7130E9C0" w14:textId="77777777" w:rsidR="00C51E78" w:rsidRPr="00803CDA" w:rsidRDefault="00C51E78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A.Abott Alla Caccia</w:t>
      </w:r>
    </w:p>
    <w:p w14:paraId="7C844D94" w14:textId="77777777" w:rsidR="00473927" w:rsidRPr="00C51E78" w:rsidRDefault="00C51E78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2.Jedna virtuozna kompozicija po slobodnom izboru</w:t>
      </w:r>
    </w:p>
    <w:p w14:paraId="7AA11714" w14:textId="77777777" w:rsidR="00473927" w:rsidRPr="00803CDA" w:rsidRDefault="00C51E78" w:rsidP="004739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Sonata,Koncert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Končertino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</w:p>
    <w:p w14:paraId="10FF6543" w14:textId="77777777" w:rsidR="00473927" w:rsidRPr="00C51E78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803CDA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30DC6CB8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14:paraId="13439D39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etapi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do 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1E7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3F34709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F8E801" w14:textId="77777777" w:rsidR="00473927" w:rsidRPr="00FA091A" w:rsidRDefault="00473927" w:rsidP="0047392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091A">
        <w:rPr>
          <w:rFonts w:ascii="Times New Roman" w:hAnsi="Times New Roman" w:cs="Times New Roman"/>
          <w:b/>
          <w:sz w:val="24"/>
          <w:szCs w:val="24"/>
          <w:lang w:val="sr-Cyrl-CS"/>
        </w:rPr>
        <w:t>ŠESTA KATEGORIJA</w:t>
      </w:r>
    </w:p>
    <w:p w14:paraId="55E94FFE" w14:textId="77777777" w:rsidR="00473927" w:rsidRPr="001B4530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803CDA">
        <w:rPr>
          <w:rFonts w:ascii="Times New Roman" w:hAnsi="Times New Roman" w:cs="Times New Roman"/>
          <w:sz w:val="24"/>
          <w:szCs w:val="24"/>
        </w:rPr>
        <w:t>uzrast</w:t>
      </w:r>
      <w:proofErr w:type="spellEnd"/>
      <w:r w:rsidRPr="00803CDA">
        <w:rPr>
          <w:rFonts w:ascii="Times New Roman" w:hAnsi="Times New Roman" w:cs="Times New Roman"/>
          <w:sz w:val="24"/>
          <w:szCs w:val="24"/>
        </w:rPr>
        <w:t xml:space="preserve"> 199</w:t>
      </w:r>
      <w:r w:rsidR="001B4530">
        <w:rPr>
          <w:rFonts w:ascii="Times New Roman" w:hAnsi="Times New Roman" w:cs="Times New Roman"/>
          <w:sz w:val="24"/>
          <w:szCs w:val="24"/>
        </w:rPr>
        <w:t>7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803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mlađi</w:t>
      </w:r>
      <w:proofErr w:type="spellEnd"/>
    </w:p>
    <w:p w14:paraId="72AEB71C" w14:textId="77777777" w:rsidR="00473927" w:rsidRPr="00803CDA" w:rsidRDefault="001B4530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3927" w:rsidRPr="00803C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927" w:rsidRPr="00803CDA">
        <w:rPr>
          <w:rFonts w:ascii="Times New Roman" w:hAnsi="Times New Roman" w:cs="Times New Roman"/>
          <w:sz w:val="24"/>
          <w:szCs w:val="24"/>
        </w:rPr>
        <w:t>O</w:t>
      </w:r>
      <w:r w:rsidR="00473927">
        <w:rPr>
          <w:rFonts w:ascii="Times New Roman" w:hAnsi="Times New Roman" w:cs="Times New Roman"/>
          <w:sz w:val="24"/>
          <w:szCs w:val="24"/>
          <w:lang w:val="sr-Cyrl-BA"/>
        </w:rPr>
        <w:t>bavezna</w:t>
      </w:r>
      <w:r w:rsidR="00473927"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73927">
        <w:rPr>
          <w:rFonts w:ascii="Times New Roman" w:hAnsi="Times New Roman" w:cs="Times New Roman"/>
          <w:sz w:val="24"/>
          <w:szCs w:val="24"/>
          <w:lang w:val="sr-Cyrl-BA"/>
        </w:rPr>
        <w:t>kompozicija</w:t>
      </w:r>
      <w:r w:rsidR="00473927" w:rsidRPr="00803CDA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3B3A655" w14:textId="77777777" w:rsidR="00473927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03CD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803CDA">
        <w:rPr>
          <w:rFonts w:ascii="Times New Roman" w:hAnsi="Times New Roman" w:cs="Times New Roman"/>
          <w:sz w:val="24"/>
          <w:szCs w:val="24"/>
          <w:lang w:val="sr-Latn-CS"/>
        </w:rPr>
        <w:t>Dušan Radić-Ecloga</w:t>
      </w:r>
      <w:r w:rsidR="001B4530">
        <w:rPr>
          <w:rFonts w:ascii="Times New Roman" w:hAnsi="Times New Roman" w:cs="Times New Roman"/>
          <w:sz w:val="24"/>
          <w:szCs w:val="24"/>
          <w:lang w:val="sr-Latn-CS"/>
        </w:rPr>
        <w:t xml:space="preserve"> ili</w:t>
      </w:r>
    </w:p>
    <w:p w14:paraId="0E00D9C8" w14:textId="77777777" w:rsidR="00473927" w:rsidRPr="001B4530" w:rsidRDefault="001B4530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-P.Dukas Villanelle</w:t>
      </w:r>
    </w:p>
    <w:p w14:paraId="51AF8B65" w14:textId="77777777" w:rsidR="00473927" w:rsidRPr="00803CDA" w:rsidRDefault="001B4530" w:rsidP="004739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2.Jedna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virtuozna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</w:p>
    <w:p w14:paraId="5683954E" w14:textId="77777777" w:rsidR="00473927" w:rsidRPr="001B4530" w:rsidRDefault="001B4530" w:rsidP="0047392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3.Sonata.Koncert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</w:t>
      </w:r>
      <w:r>
        <w:rPr>
          <w:rFonts w:ascii="Times New Roman" w:hAnsi="Times New Roman" w:cs="Times New Roman"/>
          <w:sz w:val="24"/>
          <w:szCs w:val="24"/>
          <w:lang w:val="sr-Latn-RS"/>
        </w:rPr>
        <w:t>čertino po slobodnom izboru</w:t>
      </w:r>
    </w:p>
    <w:p w14:paraId="1103B598" w14:textId="77777777" w:rsidR="00473927" w:rsidRPr="001B4530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65A3D0B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EE4AB02" w14:textId="0025BFDD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Trajanje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programa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po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etapi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do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B3AC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803CDA">
        <w:rPr>
          <w:rFonts w:ascii="Times New Roman" w:hAnsi="Times New Roman" w:cs="Times New Roman"/>
          <w:sz w:val="24"/>
          <w:szCs w:val="24"/>
          <w:lang w:val="sr-Cyrl-BA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min</w:t>
      </w:r>
      <w:proofErr w:type="spellEnd"/>
      <w:r w:rsidRPr="00803C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58147AB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BA719BA" w14:textId="77777777" w:rsidR="00473927" w:rsidRPr="00803CDA" w:rsidRDefault="00473927" w:rsidP="0047392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492CDA8" w14:textId="77777777" w:rsidR="007B0B97" w:rsidRPr="00473927" w:rsidRDefault="007B0B97">
      <w:pPr>
        <w:rPr>
          <w:lang w:val="sr-Cyrl-BA"/>
        </w:rPr>
      </w:pPr>
    </w:p>
    <w:sectPr w:rsidR="007B0B97" w:rsidRPr="00473927" w:rsidSect="00A34F40">
      <w:pgSz w:w="12240" w:h="15840"/>
      <w:pgMar w:top="90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27"/>
    <w:rsid w:val="001B4530"/>
    <w:rsid w:val="00473927"/>
    <w:rsid w:val="007B0B97"/>
    <w:rsid w:val="007B3ACE"/>
    <w:rsid w:val="00C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AF37"/>
  <w15:docId w15:val="{458B41EF-39D8-446F-B5AC-15B4B70A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Milan Radic</cp:lastModifiedBy>
  <cp:revision>3</cp:revision>
  <dcterms:created xsi:type="dcterms:W3CDTF">2023-03-02T13:36:00Z</dcterms:created>
  <dcterms:modified xsi:type="dcterms:W3CDTF">2023-03-02T13:52:00Z</dcterms:modified>
</cp:coreProperties>
</file>