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left" w:tblpY="2966"/>
        <w:tblW w:w="10269" w:type="dxa"/>
        <w:tblLook w:val="04A0" w:firstRow="1" w:lastRow="0" w:firstColumn="1" w:lastColumn="0" w:noHBand="0" w:noVBand="1"/>
      </w:tblPr>
      <w:tblGrid>
        <w:gridCol w:w="2432"/>
        <w:gridCol w:w="1688"/>
        <w:gridCol w:w="2395"/>
        <w:gridCol w:w="882"/>
        <w:gridCol w:w="1618"/>
        <w:gridCol w:w="1486"/>
      </w:tblGrid>
      <w:tr>
        <w:trPr>
          <w:trHeight w:val="1313" w:hRule="atLeast"/>
        </w:trPr>
        <w:tc>
          <w:tcPr>
            <w:tcW w:w="1617" w:type="dxa"/>
            <w:tcBorders/>
          </w:tcPr>
          <w:p>
            <w:pPr>
              <w:pStyle w:val="style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Ime I prezime</w:t>
            </w:r>
          </w:p>
        </w:tc>
        <w:tc>
          <w:tcPr>
            <w:tcW w:w="1654" w:type="dxa"/>
            <w:tcBorders/>
          </w:tcPr>
          <w:p>
            <w:pPr>
              <w:pStyle w:val="style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Humenjuk</w:t>
            </w:r>
          </w:p>
        </w:tc>
        <w:tc>
          <w:tcPr>
            <w:tcW w:w="2197" w:type="dxa"/>
            <w:tcBorders/>
          </w:tcPr>
          <w:p>
            <w:pPr>
              <w:pStyle w:val="style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Hadžiomerović</w:t>
            </w:r>
          </w:p>
        </w:tc>
        <w:tc>
          <w:tcPr>
            <w:tcW w:w="1541" w:type="dxa"/>
            <w:tcBorders/>
          </w:tcPr>
          <w:p>
            <w:pPr>
              <w:pStyle w:val="style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Holc</w:t>
            </w:r>
          </w:p>
        </w:tc>
        <w:tc>
          <w:tcPr>
            <w:tcW w:w="1641" w:type="dxa"/>
            <w:tcBorders/>
          </w:tcPr>
          <w:p>
            <w:pPr>
              <w:pStyle w:val="style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Ianishena</w:t>
            </w:r>
          </w:p>
        </w:tc>
        <w:tc>
          <w:tcPr>
            <w:tcW w:w="1619" w:type="dxa"/>
            <w:tcBorders/>
          </w:tcPr>
          <w:p>
            <w:pPr>
              <w:pStyle w:val="style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Plasman</w:t>
            </w:r>
          </w:p>
        </w:tc>
      </w:tr>
      <w:tr>
        <w:tblPrEx/>
        <w:trPr>
          <w:trHeight w:val="1168" w:hRule="atLeast"/>
        </w:trPr>
        <w:tc>
          <w:tcPr>
            <w:tcW w:w="1617" w:type="dxa"/>
            <w:tcBorders/>
          </w:tcPr>
          <w:p>
            <w:pPr>
              <w:pStyle w:val="style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Ksenija M.i Mila Ilić</w:t>
            </w:r>
          </w:p>
        </w:tc>
        <w:tc>
          <w:tcPr>
            <w:tcW w:w="1654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2197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/</w:t>
            </w:r>
          </w:p>
        </w:tc>
        <w:tc>
          <w:tcPr>
            <w:tcW w:w="1541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641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/</w:t>
            </w:r>
          </w:p>
        </w:tc>
        <w:tc>
          <w:tcPr>
            <w:tcW w:w="1619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100 I</w:t>
            </w:r>
          </w:p>
        </w:tc>
      </w:tr>
      <w:tr>
        <w:tblPrEx/>
        <w:trPr>
          <w:trHeight w:val="1168" w:hRule="atLeast"/>
        </w:trPr>
        <w:tc>
          <w:tcPr>
            <w:tcW w:w="1617" w:type="dxa"/>
            <w:tcBorders/>
          </w:tcPr>
          <w:p>
            <w:pPr>
              <w:pStyle w:val="style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lang w:val="en-US"/>
              </w:rPr>
              <w:t>Alisa Goleš i Nađa Zdraveski</w:t>
            </w:r>
          </w:p>
        </w:tc>
        <w:tc>
          <w:tcPr>
            <w:tcW w:w="1654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2197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541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641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/</w:t>
            </w:r>
          </w:p>
        </w:tc>
        <w:tc>
          <w:tcPr>
            <w:tcW w:w="1619" w:type="dxa"/>
            <w:tcBorders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  <w:lang w:val="en-US"/>
              </w:rPr>
              <w:t>100 I</w:t>
            </w:r>
          </w:p>
        </w:tc>
      </w:tr>
      <w:tr>
        <w:tblPrEx/>
        <w:trPr>
          <w:trHeight w:val="1168" w:hRule="atLeast"/>
        </w:trPr>
        <w:tc>
          <w:tcPr>
            <w:tcW w:w="1617" w:type="dxa"/>
            <w:tcBorders/>
          </w:tcPr>
          <w:p>
            <w:pPr>
              <w:pStyle w:val="style0"/>
              <w:rPr>
                <w:b/>
                <w:color w:val="000000"/>
                <w:sz w:val="40"/>
                <w:highlight w:val="yellow"/>
              </w:rPr>
            </w:pPr>
            <w:r>
              <w:rPr>
                <w:b/>
                <w:color w:val="000000"/>
                <w:sz w:val="40"/>
                <w:highlight w:val="yellow"/>
                <w:lang w:val="en-US"/>
              </w:rPr>
              <w:t xml:space="preserve"> "Rossonero"</w:t>
            </w:r>
          </w:p>
        </w:tc>
        <w:tc>
          <w:tcPr>
            <w:tcW w:w="1654" w:type="dxa"/>
            <w:tcBorders/>
          </w:tcPr>
          <w:p>
            <w:pPr>
              <w:pStyle w:val="style0"/>
              <w:rPr>
                <w:b/>
                <w:color w:val="000000"/>
                <w:sz w:val="40"/>
                <w:highlight w:val="none"/>
              </w:rPr>
            </w:pPr>
            <w:r>
              <w:rPr>
                <w:b/>
                <w:color w:val="000000"/>
                <w:sz w:val="40"/>
                <w:highlight w:val="yellow"/>
                <w:lang w:val="en-US"/>
              </w:rPr>
              <w:t>98</w:t>
            </w:r>
          </w:p>
        </w:tc>
        <w:tc>
          <w:tcPr>
            <w:tcW w:w="2197" w:type="dxa"/>
            <w:tcBorders/>
          </w:tcPr>
          <w:p>
            <w:pPr>
              <w:pStyle w:val="style0"/>
              <w:rPr>
                <w:b/>
                <w:color w:val="000000"/>
                <w:sz w:val="40"/>
                <w:highlight w:val="yellow"/>
              </w:rPr>
            </w:pPr>
            <w:r>
              <w:rPr>
                <w:b/>
                <w:color w:val="000000"/>
                <w:sz w:val="40"/>
                <w:highlight w:val="yellow"/>
                <w:lang w:val="en-US"/>
              </w:rPr>
              <w:t>98</w:t>
            </w:r>
          </w:p>
        </w:tc>
        <w:tc>
          <w:tcPr>
            <w:tcW w:w="1541" w:type="dxa"/>
            <w:tcBorders/>
          </w:tcPr>
          <w:p>
            <w:pPr>
              <w:pStyle w:val="style0"/>
              <w:rPr>
                <w:b/>
                <w:color w:val="000000"/>
                <w:sz w:val="40"/>
                <w:highlight w:val="yellow"/>
              </w:rPr>
            </w:pPr>
            <w:r>
              <w:rPr>
                <w:b/>
                <w:color w:val="000000"/>
                <w:sz w:val="40"/>
                <w:highlight w:val="yellow"/>
                <w:lang w:val="en-US"/>
              </w:rPr>
              <w:t>99</w:t>
            </w:r>
          </w:p>
        </w:tc>
        <w:tc>
          <w:tcPr>
            <w:tcW w:w="1641" w:type="dxa"/>
            <w:tcBorders/>
          </w:tcPr>
          <w:p>
            <w:pPr>
              <w:pStyle w:val="style0"/>
              <w:rPr>
                <w:b/>
                <w:color w:val="000000"/>
                <w:sz w:val="40"/>
                <w:highlight w:val="yellow"/>
              </w:rPr>
            </w:pPr>
          </w:p>
        </w:tc>
        <w:tc>
          <w:tcPr>
            <w:tcW w:w="1619" w:type="dxa"/>
            <w:tcBorders/>
          </w:tcPr>
          <w:p>
            <w:pPr>
              <w:pStyle w:val="style0"/>
              <w:rPr>
                <w:b/>
                <w:color w:val="000000"/>
                <w:sz w:val="40"/>
                <w:highlight w:val="yellow"/>
              </w:rPr>
            </w:pPr>
            <w:r>
              <w:rPr>
                <w:b/>
                <w:color w:val="000000"/>
                <w:sz w:val="40"/>
                <w:highlight w:val="yellow"/>
                <w:lang w:val="en-US"/>
              </w:rPr>
              <w:t>98,33 I</w:t>
            </w:r>
          </w:p>
        </w:tc>
      </w:tr>
    </w:tbl>
    <w:p>
      <w:pPr>
        <w:pStyle w:val="style0"/>
        <w:jc w:val="center"/>
        <w:rPr>
          <w:b/>
          <w:color w:val="000000"/>
          <w:sz w:val="40"/>
          <w:highlight w:val="yellow"/>
        </w:rPr>
      </w:pPr>
      <w:r>
        <w:rPr>
          <w:b/>
          <w:color w:val="000000"/>
          <w:sz w:val="40"/>
          <w:highlight w:val="yellow"/>
        </w:rPr>
        <w:t>9 Medjunarodni festival slovenske muzike Beograd</w:t>
      </w:r>
      <w:bookmarkStart w:id="0" w:name="_GoBack"/>
      <w:bookmarkEnd w:id="0"/>
    </w:p>
    <w:p>
      <w:pPr>
        <w:pStyle w:val="style0"/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  <w:highlight w:val="yellow"/>
        </w:rPr>
        <w:t>Kamerna muzika III kategorija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45</Words>
  <Pages>1</Pages>
  <Characters>212</Characters>
  <Application>WPS Office</Application>
  <DocSecurity>0</DocSecurity>
  <Paragraphs>30</Paragraphs>
  <ScaleCrop>false</ScaleCrop>
  <LinksUpToDate>false</LinksUpToDate>
  <CharactersWithSpaces>233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2023-04-04T01:21:00Z</dcterms:created>
  <dc:creator>Korisnik</dc:creator>
  <lastModifiedBy>21081111RG</lastModifiedBy>
  <dcterms:modified xsi:type="dcterms:W3CDTF">2023-04-05T16:01:37Z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08822702c39643ca8a104dc348ffe5eb</vt:lpwstr>
  </property>
</Properties>
</file>